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B3" w:rsidRPr="00BF62C5" w:rsidRDefault="00321DB3" w:rsidP="00321DB3">
      <w:pPr>
        <w:pStyle w:val="ConsNormal"/>
        <w:widowControl w:val="0"/>
        <w:jc w:val="right"/>
        <w:rPr>
          <w:rFonts w:ascii="Times New Roman" w:hAnsi="Times New Roman" w:cs="Times New Roman"/>
          <w:bCs/>
          <w:sz w:val="28"/>
          <w:szCs w:val="28"/>
        </w:rPr>
      </w:pPr>
      <w:r w:rsidRPr="00BF62C5">
        <w:rPr>
          <w:rFonts w:ascii="Times New Roman" w:hAnsi="Times New Roman" w:cs="Times New Roman"/>
          <w:bCs/>
          <w:sz w:val="28"/>
          <w:szCs w:val="28"/>
        </w:rPr>
        <w:t>«ПРИЛОЖЕНИЕ 4</w:t>
      </w:r>
    </w:p>
    <w:p w:rsidR="00321DB3" w:rsidRPr="00BF62C5" w:rsidRDefault="00321DB3" w:rsidP="00321DB3">
      <w:pPr>
        <w:spacing w:after="0"/>
        <w:jc w:val="right"/>
        <w:rPr>
          <w:sz w:val="28"/>
          <w:szCs w:val="28"/>
        </w:rPr>
      </w:pPr>
      <w:r w:rsidRPr="00BF62C5">
        <w:rPr>
          <w:sz w:val="28"/>
          <w:szCs w:val="28"/>
        </w:rPr>
        <w:t>к решению Совета депутатов</w:t>
      </w:r>
    </w:p>
    <w:p w:rsidR="00321DB3" w:rsidRPr="00BF62C5" w:rsidRDefault="00321DB3" w:rsidP="00321DB3">
      <w:pPr>
        <w:spacing w:after="0"/>
        <w:jc w:val="right"/>
        <w:rPr>
          <w:sz w:val="28"/>
          <w:szCs w:val="28"/>
        </w:rPr>
      </w:pPr>
      <w:r w:rsidRPr="00BF62C5">
        <w:rPr>
          <w:sz w:val="28"/>
          <w:szCs w:val="28"/>
        </w:rPr>
        <w:t>Тонкинского муниципального округа</w:t>
      </w:r>
    </w:p>
    <w:p w:rsidR="00321DB3" w:rsidRPr="00BF62C5" w:rsidRDefault="00321DB3" w:rsidP="00321DB3">
      <w:pPr>
        <w:spacing w:after="0"/>
        <w:jc w:val="right"/>
        <w:rPr>
          <w:sz w:val="28"/>
          <w:szCs w:val="28"/>
        </w:rPr>
      </w:pPr>
      <w:r w:rsidRPr="00BF62C5">
        <w:rPr>
          <w:sz w:val="28"/>
          <w:szCs w:val="28"/>
        </w:rPr>
        <w:t>Нижегородской области</w:t>
      </w:r>
    </w:p>
    <w:p w:rsidR="00321DB3" w:rsidRDefault="00321DB3" w:rsidP="00321DB3">
      <w:pPr>
        <w:spacing w:after="0"/>
        <w:jc w:val="right"/>
        <w:rPr>
          <w:sz w:val="28"/>
          <w:szCs w:val="28"/>
        </w:rPr>
      </w:pPr>
      <w:r w:rsidRPr="00BF62C5">
        <w:rPr>
          <w:sz w:val="28"/>
          <w:szCs w:val="28"/>
        </w:rPr>
        <w:t>от 09.12.2025 г. № 70</w:t>
      </w:r>
    </w:p>
    <w:p w:rsidR="00321DB3" w:rsidRDefault="00321DB3" w:rsidP="00321DB3">
      <w:pPr>
        <w:spacing w:after="0"/>
        <w:jc w:val="right"/>
        <w:rPr>
          <w:sz w:val="28"/>
          <w:szCs w:val="28"/>
        </w:rPr>
      </w:pPr>
      <w:r>
        <w:rPr>
          <w:sz w:val="28"/>
          <w:szCs w:val="28"/>
        </w:rPr>
        <w:t>(в редакции Решения Совета депутатов</w:t>
      </w:r>
    </w:p>
    <w:p w:rsidR="00321DB3" w:rsidRPr="00BF62C5" w:rsidRDefault="00321DB3" w:rsidP="00321DB3">
      <w:pPr>
        <w:spacing w:after="0"/>
        <w:jc w:val="right"/>
        <w:rPr>
          <w:sz w:val="28"/>
          <w:szCs w:val="28"/>
        </w:rPr>
      </w:pPr>
      <w:r>
        <w:rPr>
          <w:sz w:val="28"/>
          <w:szCs w:val="28"/>
        </w:rPr>
        <w:t xml:space="preserve"> № 3 от 05.03.2026 г.)</w:t>
      </w:r>
      <w:bookmarkStart w:id="0" w:name="_GoBack"/>
      <w:bookmarkEnd w:id="0"/>
      <w:r>
        <w:rPr>
          <w:sz w:val="28"/>
          <w:szCs w:val="28"/>
        </w:rPr>
        <w:t xml:space="preserve"> </w:t>
      </w:r>
    </w:p>
    <w:p w:rsidR="00321DB3" w:rsidRPr="00BF62C5" w:rsidRDefault="00321DB3" w:rsidP="00321DB3">
      <w:pPr>
        <w:pStyle w:val="ConsNormal"/>
        <w:widowControl w:val="0"/>
        <w:ind w:firstLine="567"/>
        <w:jc w:val="center"/>
        <w:rPr>
          <w:rFonts w:ascii="Times New Roman" w:hAnsi="Times New Roman" w:cs="Times New Roman"/>
          <w:b/>
          <w:bCs/>
          <w:sz w:val="24"/>
          <w:szCs w:val="24"/>
        </w:rPr>
      </w:pPr>
    </w:p>
    <w:p w:rsidR="00321DB3" w:rsidRPr="00BF62C5" w:rsidRDefault="00321DB3" w:rsidP="00321DB3">
      <w:pPr>
        <w:pStyle w:val="ConsNormal"/>
        <w:widowControl w:val="0"/>
        <w:ind w:firstLine="0"/>
        <w:jc w:val="center"/>
        <w:rPr>
          <w:rFonts w:ascii="Times New Roman" w:hAnsi="Times New Roman" w:cs="Times New Roman"/>
          <w:b/>
          <w:bCs/>
          <w:sz w:val="28"/>
          <w:szCs w:val="28"/>
        </w:rPr>
      </w:pPr>
      <w:r w:rsidRPr="00BF62C5">
        <w:rPr>
          <w:rFonts w:ascii="Times New Roman" w:hAnsi="Times New Roman" w:cs="Times New Roman"/>
          <w:b/>
          <w:bCs/>
          <w:sz w:val="28"/>
          <w:szCs w:val="28"/>
        </w:rPr>
        <w:t>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видов расходов классификации расходов бюджета на 2026 год и плановый</w:t>
      </w:r>
    </w:p>
    <w:p w:rsidR="00321DB3" w:rsidRPr="00BF62C5" w:rsidRDefault="00321DB3" w:rsidP="00321DB3">
      <w:pPr>
        <w:pStyle w:val="ConsNormal"/>
        <w:widowControl w:val="0"/>
        <w:ind w:firstLine="567"/>
        <w:jc w:val="center"/>
        <w:rPr>
          <w:rFonts w:ascii="Times New Roman" w:hAnsi="Times New Roman" w:cs="Times New Roman"/>
          <w:b/>
          <w:bCs/>
          <w:sz w:val="28"/>
          <w:szCs w:val="28"/>
        </w:rPr>
      </w:pPr>
      <w:r w:rsidRPr="00BF62C5">
        <w:rPr>
          <w:rFonts w:ascii="Times New Roman" w:hAnsi="Times New Roman" w:cs="Times New Roman"/>
          <w:b/>
          <w:bCs/>
          <w:sz w:val="28"/>
          <w:szCs w:val="28"/>
        </w:rPr>
        <w:t>период 2027 и 2028 годов</w:t>
      </w:r>
    </w:p>
    <w:p w:rsidR="00321DB3" w:rsidRPr="00BF62C5" w:rsidRDefault="00321DB3" w:rsidP="00321DB3">
      <w:pPr>
        <w:pStyle w:val="ConsNormal"/>
        <w:widowControl w:val="0"/>
        <w:ind w:firstLine="567"/>
        <w:jc w:val="center"/>
        <w:rPr>
          <w:rFonts w:ascii="Times New Roman" w:hAnsi="Times New Roman" w:cs="Times New Roman"/>
          <w:b/>
          <w:bCs/>
          <w:sz w:val="24"/>
          <w:szCs w:val="24"/>
        </w:rPr>
      </w:pPr>
    </w:p>
    <w:p w:rsidR="00321DB3" w:rsidRPr="00BF62C5" w:rsidRDefault="00321DB3" w:rsidP="00321DB3">
      <w:pPr>
        <w:pStyle w:val="ConsNormal"/>
        <w:widowControl w:val="0"/>
        <w:ind w:right="-2" w:firstLine="567"/>
        <w:jc w:val="right"/>
        <w:rPr>
          <w:rFonts w:ascii="Times New Roman" w:hAnsi="Times New Roman" w:cs="Times New Roman"/>
          <w:bCs/>
          <w:sz w:val="24"/>
          <w:szCs w:val="24"/>
        </w:rPr>
      </w:pPr>
      <w:r w:rsidRPr="00BF62C5">
        <w:rPr>
          <w:rFonts w:ascii="Times New Roman" w:hAnsi="Times New Roman" w:cs="Times New Roman"/>
          <w:bCs/>
          <w:sz w:val="24"/>
          <w:szCs w:val="24"/>
        </w:rPr>
        <w:t>(тыс. руб.)</w:t>
      </w: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0"/>
        <w:gridCol w:w="709"/>
        <w:gridCol w:w="568"/>
        <w:gridCol w:w="709"/>
        <w:gridCol w:w="1276"/>
        <w:gridCol w:w="1276"/>
        <w:gridCol w:w="1276"/>
      </w:tblGrid>
      <w:tr w:rsidR="00321DB3" w:rsidRPr="003D2FDA" w:rsidTr="0096535B">
        <w:trPr>
          <w:trHeight w:val="630"/>
        </w:trPr>
        <w:tc>
          <w:tcPr>
            <w:tcW w:w="2977"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Наименование</w:t>
            </w:r>
          </w:p>
        </w:tc>
        <w:tc>
          <w:tcPr>
            <w:tcW w:w="850"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ЦСР</w:t>
            </w:r>
          </w:p>
        </w:tc>
        <w:tc>
          <w:tcPr>
            <w:tcW w:w="709"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ВР</w:t>
            </w:r>
          </w:p>
        </w:tc>
        <w:tc>
          <w:tcPr>
            <w:tcW w:w="568"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proofErr w:type="spellStart"/>
            <w:r w:rsidRPr="003D2FDA">
              <w:rPr>
                <w:bCs/>
                <w:color w:val="000000"/>
                <w:kern w:val="0"/>
              </w:rPr>
              <w:t>Рз</w:t>
            </w:r>
            <w:proofErr w:type="spellEnd"/>
          </w:p>
        </w:tc>
        <w:tc>
          <w:tcPr>
            <w:tcW w:w="709"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ПР</w:t>
            </w:r>
          </w:p>
        </w:tc>
        <w:tc>
          <w:tcPr>
            <w:tcW w:w="1276"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2026 г.</w:t>
            </w:r>
          </w:p>
        </w:tc>
        <w:tc>
          <w:tcPr>
            <w:tcW w:w="1276"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2027 г.</w:t>
            </w:r>
          </w:p>
        </w:tc>
        <w:tc>
          <w:tcPr>
            <w:tcW w:w="1276" w:type="dxa"/>
            <w:vMerge w:val="restart"/>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2028 г.</w:t>
            </w:r>
          </w:p>
        </w:tc>
      </w:tr>
      <w:tr w:rsidR="00321DB3" w:rsidRPr="003D2FDA" w:rsidTr="0096535B">
        <w:trPr>
          <w:trHeight w:val="630"/>
        </w:trPr>
        <w:tc>
          <w:tcPr>
            <w:tcW w:w="2977" w:type="dxa"/>
            <w:vMerge/>
            <w:hideMark/>
          </w:tcPr>
          <w:p w:rsidR="00321DB3" w:rsidRPr="003D2FDA" w:rsidRDefault="00321DB3" w:rsidP="0096535B">
            <w:pPr>
              <w:overflowPunct/>
              <w:autoSpaceDE/>
              <w:autoSpaceDN/>
              <w:adjustRightInd/>
              <w:spacing w:after="0"/>
              <w:textAlignment w:val="auto"/>
              <w:rPr>
                <w:bCs/>
                <w:color w:val="000000"/>
                <w:kern w:val="0"/>
              </w:rPr>
            </w:pPr>
          </w:p>
        </w:tc>
        <w:tc>
          <w:tcPr>
            <w:tcW w:w="850"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709"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568"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709"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1276"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1276"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1276"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r>
      <w:tr w:rsidR="00321DB3" w:rsidRPr="003D2FDA" w:rsidTr="0096535B">
        <w:trPr>
          <w:trHeight w:val="630"/>
        </w:trPr>
        <w:tc>
          <w:tcPr>
            <w:tcW w:w="2977" w:type="dxa"/>
            <w:vMerge/>
            <w:hideMark/>
          </w:tcPr>
          <w:p w:rsidR="00321DB3" w:rsidRPr="003D2FDA" w:rsidRDefault="00321DB3" w:rsidP="0096535B">
            <w:pPr>
              <w:overflowPunct/>
              <w:autoSpaceDE/>
              <w:autoSpaceDN/>
              <w:adjustRightInd/>
              <w:spacing w:after="0"/>
              <w:textAlignment w:val="auto"/>
              <w:rPr>
                <w:bCs/>
                <w:color w:val="000000"/>
                <w:kern w:val="0"/>
              </w:rPr>
            </w:pPr>
          </w:p>
        </w:tc>
        <w:tc>
          <w:tcPr>
            <w:tcW w:w="850"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709"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568"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709"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1276"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1276"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c>
          <w:tcPr>
            <w:tcW w:w="1276" w:type="dxa"/>
            <w:vMerge/>
            <w:vAlign w:val="center"/>
            <w:hideMark/>
          </w:tcPr>
          <w:p w:rsidR="00321DB3" w:rsidRPr="003D2FDA" w:rsidRDefault="00321DB3" w:rsidP="0096535B">
            <w:pPr>
              <w:overflowPunct/>
              <w:autoSpaceDE/>
              <w:autoSpaceDN/>
              <w:adjustRightInd/>
              <w:spacing w:after="0"/>
              <w:textAlignment w:val="auto"/>
              <w:rPr>
                <w:bCs/>
                <w:color w:val="000000"/>
                <w:kern w:val="0"/>
              </w:rPr>
            </w:pPr>
          </w:p>
        </w:tc>
      </w:tr>
      <w:tr w:rsidR="00321DB3" w:rsidRPr="003D2FDA" w:rsidTr="0096535B">
        <w:trPr>
          <w:trHeight w:val="31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Всего</w:t>
            </w:r>
          </w:p>
        </w:tc>
        <w:tc>
          <w:tcPr>
            <w:tcW w:w="850" w:type="dxa"/>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vAlign w:val="center"/>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vAlign w:val="center"/>
            <w:hideMark/>
          </w:tcPr>
          <w:p w:rsidR="00321DB3" w:rsidRPr="003D2FDA" w:rsidRDefault="00321DB3" w:rsidP="0096535B">
            <w:pPr>
              <w:overflowPunct/>
              <w:autoSpaceDE/>
              <w:autoSpaceDN/>
              <w:adjustRightInd/>
              <w:spacing w:after="0"/>
              <w:jc w:val="right"/>
              <w:textAlignment w:val="auto"/>
              <w:rPr>
                <w:bCs/>
                <w:color w:val="000000"/>
                <w:kern w:val="0"/>
              </w:rPr>
            </w:pPr>
            <w:r w:rsidRPr="003D2FDA">
              <w:rPr>
                <w:bCs/>
                <w:color w:val="000000"/>
                <w:kern w:val="0"/>
              </w:rPr>
              <w:t>671 176,0</w:t>
            </w:r>
          </w:p>
        </w:tc>
        <w:tc>
          <w:tcPr>
            <w:tcW w:w="1276" w:type="dxa"/>
            <w:vAlign w:val="center"/>
            <w:hideMark/>
          </w:tcPr>
          <w:p w:rsidR="00321DB3" w:rsidRPr="003D2FDA" w:rsidRDefault="00321DB3" w:rsidP="0096535B">
            <w:pPr>
              <w:overflowPunct/>
              <w:autoSpaceDE/>
              <w:autoSpaceDN/>
              <w:adjustRightInd/>
              <w:spacing w:after="0"/>
              <w:jc w:val="right"/>
              <w:textAlignment w:val="auto"/>
              <w:rPr>
                <w:bCs/>
                <w:color w:val="000000"/>
                <w:kern w:val="0"/>
              </w:rPr>
            </w:pPr>
            <w:r w:rsidRPr="003D2FDA">
              <w:rPr>
                <w:bCs/>
                <w:color w:val="000000"/>
                <w:kern w:val="0"/>
              </w:rPr>
              <w:t>591 989,3</w:t>
            </w:r>
          </w:p>
        </w:tc>
        <w:tc>
          <w:tcPr>
            <w:tcW w:w="1276" w:type="dxa"/>
            <w:vAlign w:val="center"/>
            <w:hideMark/>
          </w:tcPr>
          <w:p w:rsidR="00321DB3" w:rsidRPr="003D2FDA" w:rsidRDefault="00321DB3" w:rsidP="0096535B">
            <w:pPr>
              <w:overflowPunct/>
              <w:autoSpaceDE/>
              <w:autoSpaceDN/>
              <w:adjustRightInd/>
              <w:spacing w:after="0"/>
              <w:jc w:val="right"/>
              <w:textAlignment w:val="auto"/>
              <w:rPr>
                <w:bCs/>
                <w:color w:val="000000"/>
                <w:kern w:val="0"/>
              </w:rPr>
            </w:pPr>
            <w:r w:rsidRPr="003D2FDA">
              <w:rPr>
                <w:bCs/>
                <w:color w:val="000000"/>
                <w:kern w:val="0"/>
              </w:rPr>
              <w:t>604 677,4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Развитие образования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266 883,9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265 291,9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274 284,7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Развитие общего образования</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196 387,8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188 384,4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194 626,3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Совершенствование дошкольного образования как института социального развития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1 044,5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1 044,5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1 044,5</w:t>
            </w:r>
          </w:p>
        </w:tc>
      </w:tr>
      <w:tr w:rsidR="00321DB3" w:rsidRPr="003D2FDA" w:rsidTr="0096535B">
        <w:trPr>
          <w:trHeight w:val="24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w:t>
            </w:r>
            <w:r w:rsidRPr="003D2FDA">
              <w:rPr>
                <w:bCs/>
                <w:color w:val="000000"/>
                <w:kern w:val="0"/>
              </w:rPr>
              <w:lastRenderedPageBreak/>
              <w:t>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01.1.01.73110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15,7</w:t>
            </w:r>
          </w:p>
        </w:tc>
      </w:tr>
      <w:tr w:rsidR="00321DB3" w:rsidRPr="003D2FDA" w:rsidTr="0096535B">
        <w:trPr>
          <w:trHeight w:val="6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01.1.01.73110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1 028,8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1 028,8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1 028,8</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ОБОО к дальнейшему обучению и деятельности в высокотехнологичной экономике</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01.1.02.24010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 xml:space="preserve">Поддержка, сохранение и распространение русского языка, улучшения качества преподавания русского языка, литературы, истории, комплексного учебного курса </w:t>
            </w:r>
            <w:r>
              <w:rPr>
                <w:bCs/>
                <w:color w:val="000000"/>
                <w:kern w:val="0"/>
              </w:rPr>
              <w:t>«</w:t>
            </w:r>
            <w:r w:rsidRPr="003D2FDA">
              <w:rPr>
                <w:bCs/>
                <w:color w:val="000000"/>
                <w:kern w:val="0"/>
              </w:rPr>
              <w:t>Основы религиозных культур и светской этики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01.1.03.24010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Формирование у обучающихся социальных компетенций, гражданских установок, культуры здорового образа жизни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1 011,0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433,6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1 088,4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01.1.04.24010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01.1.04.24010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933,4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Создание механизмов мотивации педагогов к повышению качества работы к непрерывному профессиональному развитию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01.1.06.00000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94,0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01.1.06.24010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94,0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ОО, подведомственных Управлению образования, на основе муниципальных заданий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01.1.07.00000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65 722,4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58 008,4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58 685,1</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01.1.07.20590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26 810,1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26 056,8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23 159,1</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01.1.07.21590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38 912,3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31 951,6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35 526,0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ОМСУ отдельных переданных государственных полномочий в сфере образования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01.1.08.00000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116 508,7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117 018,6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121 862,4</w:t>
            </w:r>
          </w:p>
        </w:tc>
      </w:tr>
      <w:tr w:rsidR="00321DB3" w:rsidRPr="003D2FDA" w:rsidTr="0096535B">
        <w:trPr>
          <w:trHeight w:val="533"/>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01.1.08.73070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31 003,8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31 139,5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32 428,5</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01.1.08.73070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84 978,9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85 350,8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88 883,8</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01.1.08.73140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415,3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417,1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434,3</w:t>
            </w:r>
          </w:p>
        </w:tc>
      </w:tr>
      <w:tr w:rsidR="00321DB3" w:rsidRPr="003D2FDA" w:rsidTr="0096535B">
        <w:trPr>
          <w:trHeight w:val="1384"/>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01.1.08.73170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115,8</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Субсидия на организацию бесплатного горячего питания обучающихся</w:t>
            </w:r>
            <w:r>
              <w:rPr>
                <w:bCs/>
                <w:color w:val="000000"/>
                <w:kern w:val="0"/>
              </w:rPr>
              <w:t>,</w:t>
            </w:r>
            <w:r w:rsidRPr="003D2FDA">
              <w:rPr>
                <w:bCs/>
                <w:color w:val="000000"/>
                <w:kern w:val="0"/>
              </w:rPr>
              <w:t xml:space="preserve"> получающих начальное общее образование в муниципальных образовательных </w:t>
            </w:r>
            <w:r w:rsidRPr="003D2FDA">
              <w:rPr>
                <w:bCs/>
                <w:color w:val="000000"/>
                <w:kern w:val="0"/>
              </w:rPr>
              <w:lastRenderedPageBreak/>
              <w:t>организациях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01.1.10.00000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4 262,8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4 194,2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4 075,7</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Субсидия на организацию бесплатного горячего питания обучающихся</w:t>
            </w:r>
            <w:r>
              <w:rPr>
                <w:bCs/>
                <w:color w:val="000000"/>
                <w:kern w:val="0"/>
              </w:rPr>
              <w:t>,</w:t>
            </w:r>
            <w:r w:rsidRPr="003D2FDA">
              <w:rPr>
                <w:b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01.1.10.L3040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3 284,4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3 233,8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3 116,7</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proofErr w:type="spellStart"/>
            <w:r w:rsidRPr="003D2FDA">
              <w:rPr>
                <w:bCs/>
                <w:color w:val="000000"/>
                <w:kern w:val="0"/>
              </w:rPr>
              <w:t>Cубсидия</w:t>
            </w:r>
            <w:proofErr w:type="spellEnd"/>
            <w:r w:rsidRPr="003D2FDA">
              <w:rPr>
                <w:b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01.1.10.S2490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978,5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960,3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959,0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01.1.11.00000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693,5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696,6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725,4</w:t>
            </w:r>
          </w:p>
        </w:tc>
      </w:tr>
      <w:tr w:rsidR="00321DB3" w:rsidRPr="003D2FDA" w:rsidTr="0096535B">
        <w:trPr>
          <w:trHeight w:val="220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w:t>
            </w:r>
            <w:r w:rsidRPr="003D2FDA">
              <w:rPr>
                <w:bCs/>
                <w:color w:val="000000"/>
                <w:kern w:val="0"/>
              </w:rPr>
              <w:lastRenderedPageBreak/>
              <w:t>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01.1.11.S2480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693,5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696,6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725,4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Региональный проект </w:t>
            </w:r>
            <w:r>
              <w:rPr>
                <w:bCs/>
                <w:color w:val="000000"/>
                <w:kern w:val="0"/>
              </w:rPr>
              <w:t>«</w:t>
            </w:r>
            <w:r w:rsidRPr="003D2FDA">
              <w:rPr>
                <w:bCs/>
                <w:color w:val="000000"/>
                <w:kern w:val="0"/>
              </w:rPr>
              <w:t>Педагоги и наставники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01.1.Ю6.00000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7 030,8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6 874,6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7 030,8</w:t>
            </w:r>
          </w:p>
        </w:tc>
      </w:tr>
      <w:tr w:rsidR="00321DB3" w:rsidRPr="003D2FDA" w:rsidTr="0096535B">
        <w:trPr>
          <w:trHeight w:val="252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01.1.Ю6.53030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7 030,8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6 874,6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7 030,8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Развитие дополнительного образования и воспитания детей</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23 589,5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21 776,2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20 546,3</w:t>
            </w:r>
          </w:p>
        </w:tc>
      </w:tr>
      <w:tr w:rsidR="00321DB3" w:rsidRPr="003D2FDA" w:rsidTr="0096535B">
        <w:trPr>
          <w:trHeight w:val="547"/>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Формирование единого воспитательного пространства в Тонкинском муниципальном округе Нижегородской области, развитие системы </w:t>
            </w:r>
            <w:r w:rsidRPr="003D2FDA">
              <w:rPr>
                <w:bCs/>
                <w:color w:val="000000"/>
                <w:kern w:val="0"/>
              </w:rPr>
              <w:lastRenderedPageBreak/>
              <w:t>дополнительного образования на основе муниципальных заданий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01.2.01.00000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9 299,4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8 507,5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5 397,4</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01.2.01.23590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9 299,4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8 507,5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5 397,4</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Обновление содержания дополнительного образования, повышения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01.2.02.24010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r>
      <w:tr w:rsidR="00321DB3" w:rsidRPr="003D2FDA" w:rsidTr="0096535B">
        <w:trPr>
          <w:trHeight w:val="533"/>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развитие мотивации у детей к познанию и творчеству</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335,0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Мероприятия в области образования (Закупка товаров, работ и услуг для </w:t>
            </w:r>
            <w:r w:rsidRPr="003D2FDA">
              <w:rPr>
                <w:bCs/>
                <w:color w:val="000000"/>
                <w:kern w:val="0"/>
              </w:rPr>
              <w:lastRenderedPageBreak/>
              <w:t>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01.2.03.24010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01.2.03.24010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Профилактика асоциальных явлений в детской среде, формирование здорового образа жизни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48,5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48,5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48,5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01.2.04.24010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01.2.04.24010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27,5</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Привлечение обучающихся к регулярным занятиям физической культурой и спортом, развитие различных видов спорта в образовательных организациях. Внедрение новых форм спортивно-массовых мероприятий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306,0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01.2.05.24010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01.2.05.24010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286,0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Экологическое воспитание и формирование экологической культуры у обучающихся создание условий для вовлечения детей в поисково- исследовательскую деятельность</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01.2.06.00000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01.2.06.24010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мероприятий для обучающихся ОО-победителей и призеров муниципальных, областных и всероссийских этапов конкурсов, олимпиад, соревнований, отличников учебы, лидеров и руководителей детских общественных объединений, советов старшеклассников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01.2.08.00000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01.2.08.24010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01.2.08.24010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отдыха и оздоровления детей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01.2.09.00000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2 553,3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1 709,0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2 560,5</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01.2.09.24910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1 248,0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1 248,0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1 248,0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организации отдыха и оздоровления детей и </w:t>
            </w:r>
            <w:r w:rsidRPr="003D2FDA">
              <w:rPr>
                <w:bCs/>
                <w:color w:val="000000"/>
                <w:kern w:val="0"/>
              </w:rPr>
              <w:lastRenderedPageBreak/>
              <w:t>молодежи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01.2.09.24910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1 149,0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1 149,0</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01.2.09.73320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163,5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Развитие моделей и форм детского самоуправления, совершенствование волонтерской деятельности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01.2.12.00000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01.2.12.24010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01.2.13.00000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10 071,3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10 863,2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11 700,9</w:t>
            </w:r>
          </w:p>
        </w:tc>
      </w:tr>
      <w:tr w:rsidR="00321DB3" w:rsidRPr="003D2FDA" w:rsidTr="0096535B">
        <w:trPr>
          <w:trHeight w:val="533"/>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01.2.13.23590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9 886,2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10 663,5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11 485,9</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01.2.13.23590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185,1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Ведомственный проект </w:t>
            </w:r>
            <w:r>
              <w:rPr>
                <w:bCs/>
                <w:color w:val="000000"/>
                <w:kern w:val="0"/>
              </w:rPr>
              <w:t>«</w:t>
            </w:r>
            <w:r w:rsidRPr="003D2FDA">
              <w:rPr>
                <w:bCs/>
                <w:color w:val="000000"/>
                <w:kern w:val="0"/>
              </w:rPr>
              <w:t>Финансовое обеспечение центров развития и образования детей</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01.2.15.00000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Pr>
                <w:bCs/>
                <w:color w:val="000000"/>
                <w:kern w:val="0"/>
              </w:rPr>
              <w:t>«</w:t>
            </w:r>
            <w:r w:rsidRPr="003D2FDA">
              <w:rPr>
                <w:bCs/>
                <w:color w:val="000000"/>
                <w:kern w:val="0"/>
              </w:rPr>
              <w:t>Точка роста</w:t>
            </w:r>
            <w:r>
              <w:rPr>
                <w:bCs/>
                <w:color w:val="000000"/>
                <w:kern w:val="0"/>
              </w:rPr>
              <w:t>»</w:t>
            </w:r>
            <w:r w:rsidRPr="003D2FDA">
              <w:rPr>
                <w:bCs/>
                <w:color w:val="000000"/>
                <w:kern w:val="0"/>
              </w:rPr>
              <w:t xml:space="preserve">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01.2.15.74590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Развитие системы оценки качества образования и информационной прозрачности системы образования</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01.3.00.00000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1 012,8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1 016,4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1 050,2</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Формирование культуры оценки качества образования на уровне </w:t>
            </w:r>
            <w:r>
              <w:rPr>
                <w:bCs/>
                <w:color w:val="000000"/>
                <w:kern w:val="0"/>
              </w:rPr>
              <w:t>округа</w:t>
            </w:r>
            <w:r w:rsidRPr="003D2FDA">
              <w:rPr>
                <w:bCs/>
                <w:color w:val="000000"/>
                <w:kern w:val="0"/>
              </w:rPr>
              <w:t>, отдельных организаций через обучение,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01.3.02.00000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1 012,8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1 016,4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1 050,2</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315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01.3.02.73010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779,4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811,7</w:t>
            </w:r>
          </w:p>
        </w:tc>
      </w:tr>
      <w:tr w:rsidR="00321DB3" w:rsidRPr="003D2FDA" w:rsidTr="0096535B">
        <w:trPr>
          <w:trHeight w:val="252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01.3.02.73010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38,5</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Патриотическое воспитание и подготовка граждан в Тонкинском муниципальном округе Нижегородской области к военной службе</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01.4.00.00000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1 293,8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1 376,0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1 387,9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воспитанию у населения навыков поведения в чрезвычайных ситуациях</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01.4.03.00000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01.4.03.25200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Региональный проект </w:t>
            </w:r>
            <w:r>
              <w:rPr>
                <w:bCs/>
                <w:color w:val="000000"/>
                <w:kern w:val="0"/>
              </w:rPr>
              <w:t>«</w:t>
            </w:r>
            <w:r w:rsidRPr="003D2FDA">
              <w:rPr>
                <w:bCs/>
                <w:color w:val="000000"/>
                <w:kern w:val="0"/>
              </w:rPr>
              <w:t>Педагоги и наставники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01.4.Ю6.00000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1 263,8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1 346,0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1 357,9</w:t>
            </w:r>
          </w:p>
        </w:tc>
      </w:tr>
      <w:tr w:rsidR="00321DB3" w:rsidRPr="003D2FDA" w:rsidTr="0096535B">
        <w:trPr>
          <w:trHeight w:val="40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Ежемесячное денежное вознаграждение советникам директоров по воспитанию и взаимодействию с </w:t>
            </w:r>
            <w:r w:rsidRPr="003D2FDA">
              <w:rPr>
                <w:bCs/>
                <w:color w:val="000000"/>
                <w:kern w:val="0"/>
              </w:rPr>
              <w:lastRenderedPageBreak/>
              <w:t>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01.4.Ю6.50500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390,6</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01.4.Ю6.51790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873,2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955,4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967,3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Ресурсное обеспечение сферы образования в Тонкинском муниципальном округе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3 131,9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16 745,4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17 388,3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Муниципальные педагогические конференции, торжественные мероприятия с педагогами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01.5.03.24010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Укрепление материально-технической базы подведомственных образовательных учреждений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3 056,9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16 670,4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17 313,3</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01.5.04.00040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114"/>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01.5.04.00040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569,9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316,6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802,9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522,4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665,9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76,8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76,8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76,8</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профилактике терроризма и экстремизма (Предоставление субсидий бюджетным, автономным учреждениям и иным </w:t>
            </w:r>
            <w:r w:rsidRPr="003D2FDA">
              <w:rPr>
                <w:bCs/>
                <w:color w:val="000000"/>
                <w:kern w:val="0"/>
              </w:rPr>
              <w:lastRenderedPageBreak/>
              <w:t>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01.5.04.25130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113,7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113,7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113,7</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01.5.04.25130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134,0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01.5.04.25130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11,4</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01.5.04.S2180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5 267,9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5 273,1</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01.5.04.S2180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7 724,4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8 044,2</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w:t>
            </w:r>
            <w:r w:rsidRPr="003D2FDA">
              <w:rPr>
                <w:bCs/>
                <w:color w:val="000000"/>
                <w:kern w:val="0"/>
              </w:rPr>
              <w:lastRenderedPageBreak/>
              <w:t>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01.5.04.S2250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948,2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2 571,2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2 677,6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Социально-правовая защита детей в Тонкинском муниципальном округе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01.6.00.00000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1 414,9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Совершенствование системы социально-правовой защиты детей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01.6.01.00000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1 414,9</w:t>
            </w:r>
          </w:p>
        </w:tc>
      </w:tr>
      <w:tr w:rsidR="00321DB3" w:rsidRPr="003D2FDA" w:rsidTr="0096535B">
        <w:trPr>
          <w:trHeight w:val="1539"/>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01.6.01.73950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1 365,1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1 361,1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1 361,1</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01.6.01.73950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49,8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53,8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53,8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Обеспечение реализации муниципальной программы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01.7.00.00000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39 817,2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34 342,5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37 634,8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Обеспечение реализации муниципальной программы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01.7.01.00000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39 817,2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34 342,5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37 634,8</w:t>
            </w:r>
          </w:p>
        </w:tc>
      </w:tr>
      <w:tr w:rsidR="00321DB3" w:rsidRPr="003D2FDA" w:rsidTr="0096535B">
        <w:trPr>
          <w:trHeight w:val="817"/>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01.7.01.00190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4 398,1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4 398,1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4 398,1</w:t>
            </w:r>
          </w:p>
        </w:tc>
      </w:tr>
      <w:tr w:rsidR="00321DB3" w:rsidRPr="003D2FDA" w:rsidTr="0096535B">
        <w:trPr>
          <w:trHeight w:val="1256"/>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01.7.01.46590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9 056,6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9 056,6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9 056,6</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01.7.01.46590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1 180,1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1 180,1</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Расходы на обеспечение деятельности учебно-методических кабинетов, централизованных </w:t>
            </w:r>
            <w:r w:rsidRPr="003D2FDA">
              <w:rPr>
                <w:bCs/>
                <w:color w:val="000000"/>
                <w:kern w:val="0"/>
              </w:rPr>
              <w:lastRenderedPageBreak/>
              <w:t>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01.7.01.46590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25 182,4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23 000,0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Развитие молодежной политики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01.9.00.00000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236,1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Развитие молодежной политики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01.9.01.00000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236,1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01.9.01.25200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01.9.01.25200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156,1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Социальная поддержка граждан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8 154,8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8 154,8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8 154,8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Социальная поддержка семей</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Социальная поддержка семей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02.1.01.25280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Старшее поколение и социальная поддержка инвалидов</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7 934,8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7 934,8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7 934,8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Социальная поддержка граждан пожилого возраста и инвалидов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7 576,0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7 576,0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7 576,0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02.2.01.25281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365,5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365,5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365,5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для граждан пожилого возраста и инвалидов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02.2.01.25281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02.2.01.25980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7 200,0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7 200,0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7 200,0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Отдельные государственные полномочия по организации и осуществлению деятельности по опеке и попечительству в отношении совершеннолетних граждан</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358,8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358,8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358,8</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02.2.02.73940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340,3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340,3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340,3</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02.2.02.73940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Оказание материальной помощи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02.3.00.00000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Материальная помощь гражданам, оказавшимся в трудной жизненной ситуации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02.3.01.00000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02.3.01.10120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Обеспечение населения Тонкинского муниципального округа Нижегородской области доступным и комфортным жильем</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7 071,6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4 534,2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4 538,5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Обеспечение жильем молодых семей в Тонкинском муниципальном округе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92,1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жильем молодых семей в Тонкинском муниципальном округе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92,1</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Субсидии на осуществление социальных выплат молодым семьям на приобретение жилья или строительство индивидуального жилого </w:t>
            </w:r>
            <w:r w:rsidRPr="003D2FDA">
              <w:rPr>
                <w:bCs/>
                <w:color w:val="000000"/>
                <w:kern w:val="0"/>
              </w:rPr>
              <w:lastRenderedPageBreak/>
              <w:t>дома.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03.1.01.L4970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92,1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мероприятия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03.3.00.00000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7 071,6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4 446,4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4 446,4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жилыми помещениями отдельных категорий граждан</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03.3.01.00000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7 071,6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4 446,4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4 446,4</w:t>
            </w:r>
          </w:p>
        </w:tc>
      </w:tr>
      <w:tr w:rsidR="00321DB3" w:rsidRPr="003D2FDA" w:rsidTr="0096535B">
        <w:trPr>
          <w:trHeight w:val="220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03.3.01.73120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694,8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694,8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694,8</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03.3.01.S2400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2 625,2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w:t>
            </w:r>
            <w:r w:rsidRPr="003D2FDA">
              <w:rPr>
                <w:bCs/>
                <w:color w:val="000000"/>
                <w:kern w:val="0"/>
              </w:rPr>
              <w:lastRenderedPageBreak/>
              <w:t>вложения в объекты государственной (муниципальной) собственности)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03.3.01.Д0820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3 751,6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3 751,6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3 751,6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Совершенствование социальной и инженерной инфраструктуры Тонкинского муниципального округа</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10 462,8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4 095,8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5 587,8</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Повышение уровня обеспеченности объектами социальной и инженерной инфраструктуры населения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6 325,0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1 450,0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Строительство внутриквартальных дворовых сетей водопровода и канализации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04.1.01.20204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Развитие малоэтажного строительства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04.1.02.20203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Ремонт сельских водопроводов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Ремонт сельских водопроводов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04.1.05.20201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Реконструкция очистных сооружений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04.1.06.00000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4 875,0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04.1.06.20205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4 875,0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в границах муниципального округа электро-, тепло-, газо- и водоснабжения населения, водоотведения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04.1.07.00000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04.1.07.20206</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Обеспечение реализации муниципальной программы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4 137,8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3 995,8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4 137,8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04.2.01.00000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4 137,8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3 995,8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4 137,8</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3 677,9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3 467,9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3 467,9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458,9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526,9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668,9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Обеспечение деятельности муниципальных органов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Переселение граждан из аварийного жилищного фонда на территории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мероприятия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05.0.01.00000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05.0.01.S2120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Развитие культуры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132 352,8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99 064,9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92 939,1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1 </w:t>
            </w:r>
            <w:r>
              <w:rPr>
                <w:bCs/>
                <w:color w:val="000000"/>
                <w:kern w:val="0"/>
              </w:rPr>
              <w:t>«</w:t>
            </w:r>
            <w:r w:rsidRPr="003D2FDA">
              <w:rPr>
                <w:bCs/>
                <w:color w:val="000000"/>
                <w:kern w:val="0"/>
              </w:rPr>
              <w:t>Развитие сферы культурно-досуговой деятельности, сохранение и популяризации традиционной народной культуры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49 800,0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45 050,0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40 050,0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Предоставление субсидий на финансовое обеспечение выполнения муниципального задания и оказание муниципальных услуг</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49 750,0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40 000,0</w:t>
            </w:r>
          </w:p>
        </w:tc>
      </w:tr>
      <w:tr w:rsidR="00321DB3" w:rsidRPr="003D2FDA" w:rsidTr="0096535B">
        <w:trPr>
          <w:trHeight w:val="40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06.1.01.40590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49 750,0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40 000,0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праздников и общественно значимых мероприятий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06.1.02.00000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Мероприятия в области культуры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06.1.02.25220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2 </w:t>
            </w:r>
            <w:r>
              <w:rPr>
                <w:bCs/>
                <w:color w:val="000000"/>
                <w:kern w:val="0"/>
              </w:rPr>
              <w:t>«</w:t>
            </w:r>
            <w:r w:rsidRPr="003D2FDA">
              <w:rPr>
                <w:bCs/>
                <w:color w:val="000000"/>
                <w:kern w:val="0"/>
              </w:rPr>
              <w:t xml:space="preserve">Развитие сферы музейной деятельности, сохранение и восстановление традиционной народной культуры и ремесел Тонкинского </w:t>
            </w:r>
            <w:r>
              <w:rPr>
                <w:bCs/>
                <w:color w:val="000000"/>
                <w:kern w:val="0"/>
              </w:rPr>
              <w:t xml:space="preserve">муниципального </w:t>
            </w:r>
            <w:r w:rsidRPr="003D2FDA">
              <w:rPr>
                <w:bCs/>
                <w:color w:val="000000"/>
                <w:kern w:val="0"/>
              </w:rPr>
              <w:t>округа</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6 135,1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5 470,5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6 135,1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финансовое обеспечение выполнения муниципального задания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06.2.01.00000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6 135,1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5 470,5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6 135,1</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06.2.01.41590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6 135,1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5 470,5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6 135,1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3 </w:t>
            </w:r>
            <w:r>
              <w:rPr>
                <w:bCs/>
                <w:color w:val="000000"/>
                <w:kern w:val="0"/>
              </w:rPr>
              <w:t>«</w:t>
            </w:r>
            <w:r w:rsidRPr="003D2FDA">
              <w:rPr>
                <w:bCs/>
                <w:color w:val="000000"/>
                <w:kern w:val="0"/>
              </w:rPr>
              <w:t>Развитие сферы библиотечного обслуживания населения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25 936,3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25 837,0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21 149,6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финансовое обеспечение выполнения муниципального задания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20 000,0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06.3.01.42590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20 000,0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Подготовка и организация мероприятий в поддержку книги и чтения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Резервный фонд администрации </w:t>
            </w:r>
            <w:proofErr w:type="spellStart"/>
            <w:r w:rsidRPr="003D2FDA">
              <w:rPr>
                <w:bCs/>
                <w:color w:val="000000"/>
                <w:kern w:val="0"/>
              </w:rPr>
              <w:t>Тонкинсколго</w:t>
            </w:r>
            <w:proofErr w:type="spellEnd"/>
            <w:r w:rsidRPr="003D2FDA">
              <w:rPr>
                <w:bCs/>
                <w:color w:val="000000"/>
                <w:kern w:val="0"/>
              </w:rPr>
              <w:t xml:space="preserve"> муниципального округа </w:t>
            </w:r>
            <w:r w:rsidRPr="003D2FDA">
              <w:rPr>
                <w:bCs/>
                <w:color w:val="000000"/>
                <w:kern w:val="0"/>
              </w:rPr>
              <w:lastRenderedPageBreak/>
              <w:t>Нижегородской области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06.3.02.27000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Увеличение объемов комплектования библиотечных фондов и обеспечение их сохранности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1 148,4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1 149,0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1 149,6</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Комплектование библиотечных фондов МБУК </w:t>
            </w:r>
            <w:r>
              <w:rPr>
                <w:bCs/>
                <w:color w:val="000000"/>
                <w:kern w:val="0"/>
              </w:rPr>
              <w:t>«</w:t>
            </w:r>
            <w:r w:rsidRPr="003D2FDA">
              <w:rPr>
                <w:bCs/>
                <w:color w:val="000000"/>
                <w:kern w:val="0"/>
              </w:rPr>
              <w:t>МЦБС</w:t>
            </w:r>
            <w:r>
              <w:rPr>
                <w:bCs/>
                <w:color w:val="000000"/>
                <w:kern w:val="0"/>
              </w:rPr>
              <w:t>»</w:t>
            </w:r>
            <w:r w:rsidRPr="003D2FDA">
              <w:rPr>
                <w:b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06.3.03.25240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1 125,0</w:t>
            </w:r>
          </w:p>
        </w:tc>
      </w:tr>
      <w:tr w:rsidR="00321DB3" w:rsidRPr="003D2FDA" w:rsidTr="0096535B">
        <w:trPr>
          <w:trHeight w:val="533"/>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06.3.03.25241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06.3.03.L5190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4 </w:t>
            </w:r>
            <w:r>
              <w:rPr>
                <w:bCs/>
                <w:color w:val="000000"/>
                <w:kern w:val="0"/>
              </w:rPr>
              <w:t>«</w:t>
            </w:r>
            <w:r w:rsidRPr="003D2FDA">
              <w:rPr>
                <w:bCs/>
                <w:color w:val="000000"/>
                <w:kern w:val="0"/>
              </w:rPr>
              <w:t>Развитие в сфере дополнительного образования</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06.4.00.00000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14 897,0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14 897,0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финансовое обеспечение</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06.4.01.00000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14 897,0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14 897,0</w:t>
            </w:r>
          </w:p>
        </w:tc>
      </w:tr>
      <w:tr w:rsidR="00321DB3" w:rsidRPr="003D2FDA" w:rsidTr="0096535B">
        <w:trPr>
          <w:trHeight w:val="689"/>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w:t>
            </w:r>
            <w:r w:rsidRPr="003D2FDA">
              <w:rPr>
                <w:bCs/>
                <w:color w:val="000000"/>
                <w:kern w:val="0"/>
              </w:rPr>
              <w:lastRenderedPageBreak/>
              <w:t>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06.4.01.23590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14 897,0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14 897,0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5 </w:t>
            </w:r>
            <w:r>
              <w:rPr>
                <w:bCs/>
                <w:color w:val="000000"/>
                <w:kern w:val="0"/>
              </w:rPr>
              <w:t>«</w:t>
            </w:r>
            <w:r w:rsidRPr="003D2FDA">
              <w:rPr>
                <w:bCs/>
                <w:color w:val="000000"/>
                <w:kern w:val="0"/>
              </w:rPr>
              <w:t>Обеспечение реализации муниципальной программы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10 251,1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10 251,1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10 251,1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Финансовое обеспечение</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9 778,5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9 778,5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9 778,5</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2 396,6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2 396,6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2 396,6</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6 986,1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6 986,1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6 986,1</w:t>
            </w:r>
          </w:p>
        </w:tc>
      </w:tr>
      <w:tr w:rsidR="00321DB3" w:rsidRPr="003D2FDA" w:rsidTr="0096535B">
        <w:trPr>
          <w:trHeight w:val="547"/>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w:t>
            </w:r>
            <w:r w:rsidRPr="003D2FDA">
              <w:rPr>
                <w:bCs/>
                <w:color w:val="000000"/>
                <w:kern w:val="0"/>
              </w:rPr>
              <w:lastRenderedPageBreak/>
              <w:t>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06.5.01.46590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394,3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394,3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394,3</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праздников и общественно значимых мероприятий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472,6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472,6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472,6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06.5.02.25220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427,6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372,6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372,6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06.5.02.25220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6 </w:t>
            </w:r>
            <w:r>
              <w:rPr>
                <w:bCs/>
                <w:color w:val="000000"/>
                <w:kern w:val="0"/>
              </w:rPr>
              <w:t>«</w:t>
            </w:r>
            <w:r w:rsidRPr="003D2FDA">
              <w:rPr>
                <w:bCs/>
                <w:color w:val="000000"/>
                <w:kern w:val="0"/>
              </w:rPr>
              <w:t>Сохранение и развитие материально-технической базы бюджетных учреждений культуры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25 333,3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456,3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412,3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412,3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412,3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06.6.03.25110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89,6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06.6.03.25110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322,7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322,7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322,7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Мероприятия по профилактике терроризма и экстремизма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06.6.04.25130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06.6.04.25130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Федеральный проект </w:t>
            </w:r>
            <w:r>
              <w:rPr>
                <w:bCs/>
                <w:color w:val="000000"/>
                <w:kern w:val="0"/>
              </w:rPr>
              <w:t>«</w:t>
            </w:r>
            <w:r w:rsidRPr="003D2FDA">
              <w:rPr>
                <w:bCs/>
                <w:color w:val="000000"/>
                <w:kern w:val="0"/>
              </w:rPr>
              <w:t>Семейные ценности и инфраструктура культуры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06.6.Я5.00000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24 877,0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техническое оснащение муниципальных музеев за счет средств федерального бюджета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06.6.Я5.55900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24 877,0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Развитие физической культуры и спорта в Тонкинском муниципальном округе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7 424,7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Развитие физической культуры и массового спорта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7 424,7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официальных физкультурных (физкультурно-оздоровительных мероприятий)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7 174,7</w:t>
            </w:r>
          </w:p>
        </w:tc>
      </w:tr>
      <w:tr w:rsidR="00321DB3" w:rsidRPr="003D2FDA" w:rsidTr="0096535B">
        <w:trPr>
          <w:trHeight w:val="831"/>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по организации и проведению официальных физкультурных (физкультурно-</w:t>
            </w:r>
            <w:r w:rsidRPr="003D2FDA">
              <w:rPr>
                <w:bCs/>
                <w:color w:val="000000"/>
                <w:kern w:val="0"/>
              </w:rPr>
              <w:lastRenderedPageBreak/>
              <w:t>оздоровительных мероприятий)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07.1.01.87590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7 174,7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официальных спортивных мероприятий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07.1.02.25271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Проведение тестирования выполнения нормативов испытаний (тестов) комплекса ГТО</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533"/>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07.1.03.25272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07.1.05.25110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Развитие агропромышленного комплекса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6 922,5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6 922,5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6 922,5</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 xml:space="preserve">Подпрограмма </w:t>
            </w:r>
            <w:r>
              <w:rPr>
                <w:bCs/>
                <w:color w:val="000000"/>
                <w:kern w:val="0"/>
              </w:rPr>
              <w:t>«</w:t>
            </w:r>
            <w:r w:rsidRPr="003D2FDA">
              <w:rPr>
                <w:bCs/>
                <w:color w:val="000000"/>
                <w:kern w:val="0"/>
              </w:rPr>
              <w:t>Развитие сельского хозяйства, пищевой и перерабатывающей промышленности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737,0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737,0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737,0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Развитие производства продукции растениеводства (субсидирование части затрат)</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307,0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08.1.01.28103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307,0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Повышение заинтересованности в распространении передового опыта в АПК и улучшении результатов деятельности по производству, переработки и хранению с/х продукции, оказанию услуг и выполнению работ для с/х организаций (проведение </w:t>
            </w:r>
            <w:r>
              <w:rPr>
                <w:bCs/>
                <w:color w:val="000000"/>
                <w:kern w:val="0"/>
              </w:rPr>
              <w:t>окружных</w:t>
            </w:r>
            <w:r w:rsidRPr="003D2FDA">
              <w:rPr>
                <w:bCs/>
                <w:color w:val="000000"/>
                <w:kern w:val="0"/>
              </w:rPr>
              <w:t xml:space="preserve"> мероприятий)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08.1.09.00000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08.1.09.28100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Реализация мер государственной поддержки кадрового потенциала АПК</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08.1.11.00000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08.1.11.28100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Эпизо</w:t>
            </w:r>
            <w:r>
              <w:rPr>
                <w:bCs/>
                <w:color w:val="000000"/>
                <w:kern w:val="0"/>
              </w:rPr>
              <w:t>от</w:t>
            </w:r>
            <w:r w:rsidRPr="003D2FDA">
              <w:rPr>
                <w:bCs/>
                <w:color w:val="000000"/>
                <w:kern w:val="0"/>
              </w:rPr>
              <w:t>ическое благополучие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08.3.00.00000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Осуществление мероприятий по снижению инфекционных болезней животных и снижению инвазионной заболеваемости животных</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08.3.02.00000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85,9</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proofErr w:type="spellStart"/>
            <w:r w:rsidRPr="003D2FDA">
              <w:rPr>
                <w:bCs/>
                <w:color w:val="000000"/>
                <w:kern w:val="0"/>
              </w:rPr>
              <w:t>Софинансирование</w:t>
            </w:r>
            <w:proofErr w:type="spellEnd"/>
            <w:r w:rsidRPr="003D2FDA">
              <w:rPr>
                <w:bCs/>
                <w:color w:val="000000"/>
                <w:kern w:val="0"/>
              </w:rPr>
              <w:t xml:space="preserve">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08.3.02.28101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40,0</w:t>
            </w:r>
          </w:p>
        </w:tc>
      </w:tr>
      <w:tr w:rsidR="00321DB3" w:rsidRPr="003D2FDA" w:rsidTr="0096535B">
        <w:trPr>
          <w:trHeight w:val="817"/>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08.3.02.73310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Обеспечение реализации муниципальной программы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08.4.00.00000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6 099,6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08.4.01.00000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6 099,6</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08.4.01.00190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257,7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257,7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257,7</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5 403,5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5 403,5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5 403,5</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432,1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432,1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432,1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Управление муниципальным имуществом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6 385,3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5 885,3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5 885,3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 xml:space="preserve">Подпрограмма 1 </w:t>
            </w:r>
            <w:r>
              <w:rPr>
                <w:bCs/>
                <w:color w:val="000000"/>
                <w:kern w:val="0"/>
              </w:rPr>
              <w:t>«</w:t>
            </w:r>
            <w:r w:rsidRPr="003D2FDA">
              <w:rPr>
                <w:bCs/>
                <w:color w:val="000000"/>
                <w:kern w:val="0"/>
              </w:rPr>
              <w:t>Управление муниципальным имуществом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2 594,8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2 094,8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2 094,8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направленные на повышение эффективности использования муниципального имущества и земельных ресурсов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2 594,8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2 094,8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2 094,8</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09.1.01.29010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09.1.01.29010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28,4</w:t>
            </w:r>
          </w:p>
        </w:tc>
      </w:tr>
      <w:tr w:rsidR="00321DB3" w:rsidRPr="003D2FDA" w:rsidTr="0096535B">
        <w:trPr>
          <w:trHeight w:val="504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3D2FDA">
              <w:rPr>
                <w:b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09.1.01.29020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1 731,9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1 231,9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1 231,9</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09.1.01.29030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09.1.01.29040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09.1.01.29050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292,5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292,5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292,5</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09.1.01.29060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182,0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182,0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182,0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 xml:space="preserve">Подпрограмма 2 </w:t>
            </w:r>
            <w:r>
              <w:rPr>
                <w:bCs/>
                <w:color w:val="000000"/>
                <w:kern w:val="0"/>
              </w:rPr>
              <w:t>«</w:t>
            </w:r>
            <w:r w:rsidRPr="003D2FDA">
              <w:rPr>
                <w:bCs/>
                <w:color w:val="000000"/>
                <w:kern w:val="0"/>
              </w:rPr>
              <w:t>Обеспечение реализации муниципальной программы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3 790,5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09.2.01.00000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3 790,5</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3 642,5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3 642,5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3 642,5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147,0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147,0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Управление муниципальными финансами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21 786,6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19 788,6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21 786,6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Организация и совершенствование бюджетного процесса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2 223,2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2 223,2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2 223,2</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исполнения бюджета округа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10.1.05.00000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2 123,2</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10.1.05.27010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2 123,2</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Повышение квалификации муниципальных служащих</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10.1.11.00000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10.1.11.25180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Повышение финансовой грамотности населения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Разработка информационных материалов (тематических буклетов и брошюр) в печатном и электронном виде</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10.2.03.00000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10.2.03.00030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Обеспечение реализации муниципальной программы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10.4.00.00000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19 548,4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17 550,4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19 548,4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функций муниципальных органов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10.4.01.00000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19 548,4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17 550,4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19 548,4</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D2FDA">
              <w:rPr>
                <w:bCs/>
                <w:color w:val="000000"/>
                <w:kern w:val="0"/>
              </w:rPr>
              <w:lastRenderedPageBreak/>
              <w:t>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10.4.01.00190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14 211,2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14 211,2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14 211,2</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3 327,7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1 334,7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3 332,7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Развитие предпринимательства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540,0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Эффективная кредитно-финансовая и инвестиционная поддержка субъектов малого предпринимательства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11.0.02.00000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11.0.02.29032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Развитая и эффективная инфраструктура поддержки малого предпринимательства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11.0.03.00000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и совершенствование работы (в том числе внедрение новых услуг) АНО </w:t>
            </w:r>
            <w:r>
              <w:rPr>
                <w:bCs/>
                <w:color w:val="000000"/>
                <w:kern w:val="0"/>
              </w:rPr>
              <w:t>«</w:t>
            </w:r>
            <w:r w:rsidRPr="003D2FDA">
              <w:rPr>
                <w:bCs/>
                <w:color w:val="000000"/>
                <w:kern w:val="0"/>
              </w:rPr>
              <w:t xml:space="preserve">Тонкинский центр </w:t>
            </w:r>
            <w:r>
              <w:rPr>
                <w:bCs/>
                <w:color w:val="000000"/>
                <w:kern w:val="0"/>
              </w:rPr>
              <w:t>поддержки</w:t>
            </w:r>
            <w:r w:rsidRPr="003D2FDA">
              <w:rPr>
                <w:bCs/>
                <w:color w:val="000000"/>
                <w:kern w:val="0"/>
              </w:rPr>
              <w:t xml:space="preserve"> бизнеса</w:t>
            </w:r>
            <w:r>
              <w:rPr>
                <w:bCs/>
                <w:color w:val="000000"/>
                <w:kern w:val="0"/>
              </w:rPr>
              <w:t>»</w:t>
            </w:r>
            <w:r w:rsidRPr="003D2FDA">
              <w:rPr>
                <w:bCs/>
                <w:color w:val="000000"/>
                <w:kern w:val="0"/>
              </w:rPr>
              <w:t xml:space="preserve"> </w:t>
            </w:r>
            <w:r w:rsidRPr="003D2FDA">
              <w:rPr>
                <w:bCs/>
                <w:color w:val="000000"/>
                <w:kern w:val="0"/>
              </w:rPr>
              <w:lastRenderedPageBreak/>
              <w:t>(Предоставление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11.0.03.29031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Обеспечение безопасности жизнедеятельности населения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34 367,9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32 925,9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33 867,9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Обеспечение пожарной безопасности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23 093,4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22 793,4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22 793,4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обеспечению пожарной безопасности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12.1.04.25111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пожарной безопасности территориальных отделов Тонкинского муниципального округа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12.1.06.00000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23 090,4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22 790,4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22 790,4</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20 160,5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20 160,5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20 160,5</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1 669,7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1 669,7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1 669,7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12.1.06.25110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1 250,0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Подпрограмма «Профилактика терроризма и экстремизма»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проведения профилактической работы с населением и отдельными лицами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12.2.03.00000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12.2.03.25133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информационного сопровождения деятельности в области профилактики терроризма.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12.2.04.00000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Проведение занятий в муниципальных учреждениях и на предприятиях </w:t>
            </w:r>
            <w:r>
              <w:rPr>
                <w:bCs/>
                <w:color w:val="000000"/>
                <w:kern w:val="0"/>
              </w:rPr>
              <w:t>округа</w:t>
            </w:r>
            <w:r w:rsidRPr="003D2FDA">
              <w:rPr>
                <w:bCs/>
                <w:color w:val="000000"/>
                <w:kern w:val="0"/>
              </w:rPr>
              <w:t xml:space="preserve"> по разъяснению основ законодательства в сфере профилактики терроризма и экстремизма, в данной сфере. Издание </w:t>
            </w:r>
            <w:r w:rsidRPr="003D2FDA">
              <w:rPr>
                <w:bCs/>
                <w:color w:val="000000"/>
                <w:kern w:val="0"/>
              </w:rPr>
              <w:lastRenderedPageBreak/>
              <w:t>информационно-пропагандистских материалов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12.2.04.25132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Повышение безопасности дорожного движения</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12.3.00.00000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Совершенствование контрольно-надзорной деятельности соответствующих органов в области обеспечения безопасности дорожного движения, профилактика ДТП</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12.3.05.00000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12.3.05.25260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Улучшение условий и охраны труда</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12.4.00.00000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Информационное обеспечение органов управления охраной труда и населения. Пропаганда культуры охраны труда и здорового образа жизни при трудовой деятельности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12.4.04.00000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12.4.04.25290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Организация и осуществление мероприятий по гражданской обороне, </w:t>
            </w:r>
            <w:r w:rsidRPr="003D2FDA">
              <w:rPr>
                <w:bCs/>
                <w:color w:val="000000"/>
                <w:kern w:val="0"/>
              </w:rPr>
              <w:lastRenderedPageBreak/>
              <w:t>защите населения от чрезвычайных ситуаций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12.5.00.00000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10 517,6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9 555,6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10 317,6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w:t>
            </w:r>
            <w:r>
              <w:rPr>
                <w:bCs/>
                <w:color w:val="000000"/>
                <w:kern w:val="0"/>
              </w:rPr>
              <w:t>е</w:t>
            </w:r>
            <w:r w:rsidRPr="003D2FDA">
              <w:rPr>
                <w:bCs/>
                <w:color w:val="000000"/>
                <w:kern w:val="0"/>
              </w:rPr>
              <w:t>диной дежурно-диспетчерской службы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9 249,6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9 187,6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9 249,6</w:t>
            </w:r>
          </w:p>
        </w:tc>
      </w:tr>
      <w:tr w:rsidR="00321DB3" w:rsidRPr="003D2FDA" w:rsidTr="0096535B">
        <w:trPr>
          <w:trHeight w:val="110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w:t>
            </w:r>
            <w:r>
              <w:rPr>
                <w:bCs/>
                <w:color w:val="000000"/>
                <w:kern w:val="0"/>
              </w:rPr>
              <w:t>е</w:t>
            </w:r>
            <w:r w:rsidRPr="003D2FDA">
              <w:rPr>
                <w:b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12.5.01.00590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8 462,2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8 462,2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8 462,2</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w:t>
            </w:r>
            <w:r>
              <w:rPr>
                <w:bCs/>
                <w:color w:val="000000"/>
                <w:kern w:val="0"/>
              </w:rPr>
              <w:t>е</w:t>
            </w:r>
            <w:r w:rsidRPr="003D2FDA">
              <w:rPr>
                <w:bCs/>
                <w:color w:val="000000"/>
                <w:kern w:val="0"/>
              </w:rPr>
              <w:t>диной дежурно-диспетчерской службы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12.5.01.00590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787,4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725,4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787,4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гражданской обороне и ликвидации чрезвычайных ситуаций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330,0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12.5.02.25134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300,0</w:t>
            </w:r>
          </w:p>
        </w:tc>
      </w:tr>
      <w:tr w:rsidR="00321DB3" w:rsidRPr="003D2FDA" w:rsidTr="0096535B">
        <w:trPr>
          <w:trHeight w:val="817"/>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(Закупка товаров, работ и услуг для обеспечения </w:t>
            </w:r>
            <w:r w:rsidRPr="003D2FDA">
              <w:rPr>
                <w:bCs/>
                <w:color w:val="000000"/>
                <w:kern w:val="0"/>
              </w:rPr>
              <w:lastRenderedPageBreak/>
              <w:t>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12.5.02.25135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безопасности на водных объектах</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938,0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738,0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обеспечению безопасности на гидротехнических сооружениях и расходы на их текущее содержание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12.5.03.25300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12.5.03.25301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38,0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Построение и развитие аппаратно-программного комплекса </w:t>
            </w:r>
            <w:r>
              <w:rPr>
                <w:bCs/>
                <w:color w:val="000000"/>
                <w:kern w:val="0"/>
              </w:rPr>
              <w:t>«</w:t>
            </w:r>
            <w:r w:rsidRPr="003D2FDA">
              <w:rPr>
                <w:bCs/>
                <w:color w:val="000000"/>
                <w:kern w:val="0"/>
              </w:rPr>
              <w:t>Безопасный город</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12.6.00.00000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524,0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704,0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Комплексная система обеспечения общественной безопасности и правопорядка на территории муниципального образования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12.6.01.00000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12.6.01.00052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своевременного оповещения и информирования населения техническими средствами оповещения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12.6.03.00000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12.6.03.25131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Профилактика правонарушений на территории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761,0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761,0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761,0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Профилактика детской безнадзорности и предупреждение правонарушений среди несовершеннолетних</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детской безнадзорности и предупреждение правонарушений среди несовершеннолетних</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13.1.01.24920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13.1.01.24921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Противодействие злоупотреблению наркотиками и их незаконному обороту</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Мероприятия по противодействию злоупотреблению наркотикам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13.2.01.00000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13.2.01.24930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Профилактика преступлений и иных правонарушений</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13.3.00.00000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направленные на формирование позитивного общественного мнения о правоохранительных органах и результатах их деятельности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13.3.02.00000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13.3.02.24940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13.3.04.00000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13.3.04.24940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профилактике преступлений и иных правонарушений (Закупка </w:t>
            </w:r>
            <w:r w:rsidRPr="003D2FDA">
              <w:rPr>
                <w:bCs/>
                <w:color w:val="000000"/>
                <w:kern w:val="0"/>
              </w:rPr>
              <w:lastRenderedPageBreak/>
              <w:t>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13.3.04.24940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13.4.00.00000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721,0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13.4.01.00000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721,0</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13.4.01.73920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680,6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680,6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680,6</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13.4.01.73920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40,4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Кадры</w:t>
            </w:r>
            <w:r>
              <w:rPr>
                <w:bCs/>
                <w:color w:val="000000"/>
                <w:kern w:val="0"/>
              </w:rPr>
              <w:t>»</w:t>
            </w:r>
            <w:r w:rsidRPr="003D2FDA">
              <w:rPr>
                <w:bCs/>
                <w:color w:val="000000"/>
                <w:kern w:val="0"/>
              </w:rPr>
              <w:t xml:space="preserve"> Тонкинского муниципального округа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Формирование в </w:t>
            </w:r>
            <w:r>
              <w:rPr>
                <w:bCs/>
                <w:color w:val="000000"/>
                <w:kern w:val="0"/>
              </w:rPr>
              <w:t>округе</w:t>
            </w:r>
            <w:r w:rsidRPr="003D2FDA">
              <w:rPr>
                <w:bCs/>
                <w:color w:val="000000"/>
                <w:kern w:val="0"/>
              </w:rPr>
              <w:t xml:space="preserve"> кадрового корпуса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Формирование в </w:t>
            </w:r>
            <w:r>
              <w:rPr>
                <w:bCs/>
                <w:color w:val="000000"/>
                <w:kern w:val="0"/>
              </w:rPr>
              <w:t>округе</w:t>
            </w:r>
            <w:r w:rsidRPr="003D2FDA">
              <w:rPr>
                <w:bCs/>
                <w:color w:val="000000"/>
                <w:kern w:val="0"/>
              </w:rPr>
              <w:t xml:space="preserve"> кадрового корпуса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15.1.01.25180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 xml:space="preserve">Формирование комфортной городской среды </w:t>
            </w:r>
            <w:proofErr w:type="spellStart"/>
            <w:r w:rsidRPr="003D2FDA">
              <w:rPr>
                <w:bCs/>
                <w:color w:val="000000"/>
                <w:kern w:val="0"/>
              </w:rPr>
              <w:t>р.п</w:t>
            </w:r>
            <w:proofErr w:type="spellEnd"/>
            <w:r w:rsidRPr="003D2FDA">
              <w:rPr>
                <w:bCs/>
                <w:color w:val="000000"/>
                <w:kern w:val="0"/>
              </w:rPr>
              <w:t>. Тонкино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5 910,2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5 973,7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6 038,7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Региональный проект </w:t>
            </w:r>
            <w:r>
              <w:rPr>
                <w:bCs/>
                <w:color w:val="000000"/>
                <w:kern w:val="0"/>
              </w:rPr>
              <w:t>«</w:t>
            </w:r>
            <w:r w:rsidRPr="003D2FDA">
              <w:rPr>
                <w:bCs/>
                <w:color w:val="000000"/>
                <w:kern w:val="0"/>
              </w:rPr>
              <w:t>Формирование комфортной городской среды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16.0.И4.00000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5 910,2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5 973,7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6 038,7</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16.0.И4.55550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5 910,2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5 973,7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6 038,7</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созданию благоприятных условий для жизненного потенциала людей с ограниченными возможностями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17.0.02.00000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Устройство пандусов и поручней в социально</w:t>
            </w:r>
            <w:r>
              <w:rPr>
                <w:bCs/>
                <w:color w:val="000000"/>
                <w:kern w:val="0"/>
              </w:rPr>
              <w:t>-</w:t>
            </w:r>
            <w:r w:rsidRPr="003D2FDA">
              <w:rPr>
                <w:b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17.0.02.00060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Устройство контейнерных площадок на территории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1 582,4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1 073,2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Создание (обустройство) контейнерных площадок</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18.0.01.S2670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Приобретение контейнеров и (или) бункеров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Приобретение контейнеров и (или) бункеров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18.0.02.S2870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Ликвидация несанкционированных свалок и объектов размещения отходов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509,2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18.0.03.00051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Ликвидация свалок и объектов размещения отходов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18.0.03.S2292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503,2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 xml:space="preserve">МП </w:t>
            </w:r>
            <w:r>
              <w:rPr>
                <w:bCs/>
                <w:color w:val="000000"/>
                <w:kern w:val="0"/>
              </w:rPr>
              <w:t>«</w:t>
            </w:r>
            <w:r w:rsidRPr="003D2FDA">
              <w:rPr>
                <w:bCs/>
                <w:color w:val="000000"/>
                <w:kern w:val="0"/>
              </w:rPr>
              <w:t>Информационное общество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3 298,8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Информационная среда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3 298,8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оказание частичной финансовой поддержки окружных печатных средств массовой информации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3 298,8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19.1.01.00590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19.1.01.S2050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2 888,6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Укрепление здоровья населения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20.0.06.00000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w:t>
            </w:r>
            <w:r w:rsidRPr="003D2FDA">
              <w:rPr>
                <w:bCs/>
                <w:color w:val="000000"/>
                <w:kern w:val="0"/>
              </w:rPr>
              <w:lastRenderedPageBreak/>
              <w:t>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20.0.06.25274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Развитие туризма в Тонкинском муниципальном округе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Формирование, развитие и сохранение </w:t>
            </w:r>
            <w:proofErr w:type="spellStart"/>
            <w:r w:rsidRPr="003D2FDA">
              <w:rPr>
                <w:bCs/>
                <w:color w:val="000000"/>
                <w:kern w:val="0"/>
              </w:rPr>
              <w:t>конкурентноспособной</w:t>
            </w:r>
            <w:proofErr w:type="spellEnd"/>
            <w:r w:rsidRPr="003D2FDA">
              <w:rPr>
                <w:bCs/>
                <w:color w:val="000000"/>
                <w:kern w:val="0"/>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Формирование, развитие и сохранение </w:t>
            </w:r>
            <w:proofErr w:type="spellStart"/>
            <w:r w:rsidRPr="003D2FDA">
              <w:rPr>
                <w:bCs/>
                <w:color w:val="000000"/>
                <w:kern w:val="0"/>
              </w:rPr>
              <w:t>конкурентноспособной</w:t>
            </w:r>
            <w:proofErr w:type="spellEnd"/>
            <w:r w:rsidRPr="003D2FDA">
              <w:rPr>
                <w:bCs/>
                <w:color w:val="000000"/>
                <w:kern w:val="0"/>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21.1.01.00011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Развитие транспортной системы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31 932,6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24 624,7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25 542,3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Развитие транспортной системы в Тонкинском муниципальном </w:t>
            </w:r>
            <w:r>
              <w:rPr>
                <w:bCs/>
                <w:color w:val="000000"/>
                <w:kern w:val="0"/>
              </w:rPr>
              <w:t>округе</w:t>
            </w:r>
            <w:r w:rsidRPr="003D2FDA">
              <w:rPr>
                <w:bCs/>
                <w:color w:val="000000"/>
                <w:kern w:val="0"/>
              </w:rPr>
              <w:t xml:space="preserve">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31 932,6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24 624,7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25 542,3</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Текущее содержание и ремонты автомобильных дорог общего пользования местного значения Тонкинского муниципального округа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31 755,9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24 624,7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25 542,3</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22.1.01.20500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1 756,3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1 756,3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1 756,3</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22.1.01.9Д010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6 993,8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14 733,3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15 650,9</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22.1.01.9Д040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10 305,1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8 135,1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8 135,1</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w:t>
            </w:r>
            <w:r>
              <w:rPr>
                <w:bCs/>
                <w:color w:val="000000"/>
                <w:kern w:val="0"/>
              </w:rPr>
              <w:t>«</w:t>
            </w:r>
            <w:r w:rsidRPr="003D2FDA">
              <w:rPr>
                <w:bCs/>
                <w:color w:val="000000"/>
                <w:kern w:val="0"/>
              </w:rPr>
              <w:t>Вам решать</w:t>
            </w:r>
            <w:r>
              <w:rPr>
                <w:bCs/>
                <w:color w:val="000000"/>
                <w:kern w:val="0"/>
              </w:rPr>
              <w:t>!»</w:t>
            </w:r>
            <w:r w:rsidRPr="003D2FDA">
              <w:rPr>
                <w:bCs/>
                <w:color w:val="000000"/>
                <w:kern w:val="0"/>
              </w:rPr>
              <w:t xml:space="preserve"> (Ремонт моста через реку Яхта, расположенного на участке автомобильной дороги № 1 в д. </w:t>
            </w:r>
            <w:proofErr w:type="spellStart"/>
            <w:r w:rsidRPr="003D2FDA">
              <w:rPr>
                <w:bCs/>
                <w:color w:val="000000"/>
                <w:kern w:val="0"/>
              </w:rPr>
              <w:t>Вая</w:t>
            </w:r>
            <w:proofErr w:type="spellEnd"/>
            <w:r w:rsidRPr="003D2FDA">
              <w:rPr>
                <w:bCs/>
                <w:color w:val="000000"/>
                <w:kern w:val="0"/>
              </w:rPr>
              <w:t xml:space="preserve"> Тонкинского муниципального округа Нижегородской области) </w:t>
            </w:r>
            <w:r w:rsidRPr="003D2FDA">
              <w:rPr>
                <w:bCs/>
                <w:color w:val="000000"/>
                <w:kern w:val="0"/>
              </w:rPr>
              <w:lastRenderedPageBreak/>
              <w:t>(Закупка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22.1.01.S2602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4 410,8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w:t>
            </w:r>
            <w:r>
              <w:rPr>
                <w:bCs/>
                <w:color w:val="000000"/>
                <w:kern w:val="0"/>
              </w:rPr>
              <w:t>«</w:t>
            </w:r>
            <w:r w:rsidRPr="003D2FDA">
              <w:rPr>
                <w:bCs/>
                <w:color w:val="000000"/>
                <w:kern w:val="0"/>
              </w:rPr>
              <w:t>Вам решать</w:t>
            </w:r>
            <w:r>
              <w:rPr>
                <w:bCs/>
                <w:color w:val="000000"/>
                <w:kern w:val="0"/>
              </w:rPr>
              <w:t xml:space="preserve">!» </w:t>
            </w:r>
            <w:r w:rsidRPr="003D2FDA">
              <w:rPr>
                <w:bCs/>
                <w:color w:val="000000"/>
                <w:kern w:val="0"/>
              </w:rPr>
              <w:t xml:space="preserve">(Ремонт участка автомобильной дороги общего пользования местного значения по ул. Центральная с. </w:t>
            </w:r>
            <w:proofErr w:type="spellStart"/>
            <w:r w:rsidRPr="003D2FDA">
              <w:rPr>
                <w:bCs/>
                <w:color w:val="000000"/>
                <w:kern w:val="0"/>
              </w:rPr>
              <w:t>Пахутино</w:t>
            </w:r>
            <w:proofErr w:type="spellEnd"/>
            <w:r w:rsidRPr="003D2FDA">
              <w:rPr>
                <w:bCs/>
                <w:color w:val="000000"/>
                <w:kern w:val="0"/>
              </w:rPr>
              <w:t xml:space="preserve">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22.1.01.S2603</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4 033,5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22.1.01.Д5767</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4 256,5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Ведомственный проект </w:t>
            </w:r>
            <w:r>
              <w:rPr>
                <w:bCs/>
                <w:color w:val="000000"/>
                <w:kern w:val="0"/>
              </w:rPr>
              <w:t>«</w:t>
            </w:r>
            <w:r w:rsidRPr="003D2FDA">
              <w:rPr>
                <w:bCs/>
                <w:color w:val="000000"/>
                <w:kern w:val="0"/>
              </w:rPr>
              <w:t>Развитие сети автомобильных дорог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22.1.21.00000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176,7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22.1.21.SД010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176,7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 xml:space="preserve">Использование и охрана земель сельскохозяйственного назначения на территории Тонкинского </w:t>
            </w:r>
            <w:r w:rsidRPr="003D2FDA">
              <w:rPr>
                <w:bCs/>
                <w:color w:val="000000"/>
                <w:kern w:val="0"/>
              </w:rPr>
              <w:lastRenderedPageBreak/>
              <w:t>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23.0.00.00000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использованию и охране земель на территории Тонкинского муниципального округа Нижегородской области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3D2FDA">
              <w:rPr>
                <w:bCs/>
                <w:color w:val="000000"/>
                <w:kern w:val="0"/>
              </w:rPr>
              <w:t>т.ч</w:t>
            </w:r>
            <w:proofErr w:type="spellEnd"/>
            <w:r w:rsidRPr="003D2FDA">
              <w:rPr>
                <w:b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23.0.01.00070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565,0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МП </w:t>
            </w:r>
            <w:r>
              <w:rPr>
                <w:bCs/>
                <w:color w:val="000000"/>
                <w:kern w:val="0"/>
              </w:rPr>
              <w:t>«</w:t>
            </w:r>
            <w:r w:rsidRPr="003D2FDA">
              <w:rPr>
                <w:bCs/>
                <w:color w:val="000000"/>
                <w:kern w:val="0"/>
              </w:rPr>
              <w:t>Благоустройство территории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58 374,7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43 709,9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44 374,3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Мероприятия по благоустройству территории Тонкинского муниципального округа Нижегородской области</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30 620,3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20 222,0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20 621,7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уличного освещения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1 020,6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1 026,6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1 026,6</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24.1.01.01000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905,0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905,0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905,0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Уличное освещение (Закупка товаров, работ и услуг для обеспечения </w:t>
            </w:r>
            <w:r w:rsidRPr="003D2FDA">
              <w:rPr>
                <w:bCs/>
                <w:color w:val="000000"/>
                <w:kern w:val="0"/>
              </w:rPr>
              <w:lastRenderedPageBreak/>
              <w:t>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24.1.01.01000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115,7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121,6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Озеленение</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10 414,3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461,4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461,4</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24.1.02.02100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431,4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431,4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431,4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Озеленение территории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24.1.02.02100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проведению </w:t>
            </w:r>
            <w:proofErr w:type="spellStart"/>
            <w:r w:rsidRPr="003D2FDA">
              <w:rPr>
                <w:bCs/>
                <w:color w:val="000000"/>
                <w:kern w:val="0"/>
              </w:rPr>
              <w:t>компенсационого</w:t>
            </w:r>
            <w:proofErr w:type="spellEnd"/>
            <w:r w:rsidRPr="003D2FDA">
              <w:rPr>
                <w:bCs/>
                <w:color w:val="000000"/>
                <w:kern w:val="0"/>
              </w:rPr>
              <w:t xml:space="preserve"> озеленения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24.1.02.02200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9 952,9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 содержание мест захоронения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702,7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702,7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702,7</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24.1.03.04000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430,7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Организация и содержание мест захоронения (кладбищ) (Закупка товаров, работ и услуг для обеспечения </w:t>
            </w:r>
            <w:r w:rsidRPr="003D2FDA">
              <w:rPr>
                <w:bCs/>
                <w:color w:val="000000"/>
                <w:kern w:val="0"/>
              </w:rPr>
              <w:lastRenderedPageBreak/>
              <w:t>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24.1.03.04000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272,0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272,0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272,0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24.1.05.00000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18 482,6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18 031,3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18 431,0</w:t>
            </w:r>
          </w:p>
        </w:tc>
      </w:tr>
      <w:tr w:rsidR="00321DB3" w:rsidRPr="003D2FDA" w:rsidTr="0096535B">
        <w:trPr>
          <w:trHeight w:val="40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24.1.05.00020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205,3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205,3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205,3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24.1.05.00020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13 981,8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13 149,4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13 149,4</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4 293,5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3 865,7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4 265,5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Субсидии на проведение ремонта дворовых территорий в муниципальных образованиях Нижегородской области </w:t>
            </w:r>
            <w:r w:rsidRPr="003D2FDA">
              <w:rPr>
                <w:bCs/>
                <w:color w:val="000000"/>
                <w:kern w:val="0"/>
              </w:rPr>
              <w:lastRenderedPageBreak/>
              <w:t>(Закупка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24.1.05.S2980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780,9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780,9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Pr>
                <w:bCs/>
                <w:color w:val="000000"/>
                <w:kern w:val="0"/>
              </w:rPr>
              <w:t>«</w:t>
            </w:r>
            <w:r w:rsidRPr="003D2FDA">
              <w:rPr>
                <w:bCs/>
                <w:color w:val="000000"/>
                <w:kern w:val="0"/>
              </w:rPr>
              <w:t>Обеспечение реализации муниципальной программы</w:t>
            </w:r>
            <w:r>
              <w:rPr>
                <w:bCs/>
                <w:color w:val="000000"/>
                <w:kern w:val="0"/>
              </w:rPr>
              <w:t>»</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27 754,5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23 487,8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23 752,6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16 906,5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16 641,7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16 906,5</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12 949,1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13 016,3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13 016,3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3 913,5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3 583,8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3 848,5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41,7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10 848,0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6 846,1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6 846,1</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D2FDA">
              <w:rPr>
                <w:bCs/>
                <w:color w:val="000000"/>
                <w:kern w:val="0"/>
              </w:rPr>
              <w:lastRenderedPageBreak/>
              <w:t>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24.2.02.00590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2 858,3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2 858,3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2 858,3</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24.2.02.00590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3 687,8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3 687,8</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proofErr w:type="spellStart"/>
            <w:r w:rsidRPr="003D2FDA">
              <w:rPr>
                <w:bCs/>
                <w:color w:val="000000"/>
                <w:kern w:val="0"/>
              </w:rPr>
              <w:t>Общемуниципальные</w:t>
            </w:r>
            <w:proofErr w:type="spellEnd"/>
            <w:r w:rsidRPr="003D2FDA">
              <w:rPr>
                <w:b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24.2.02.25225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230,0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proofErr w:type="spellStart"/>
            <w:r w:rsidRPr="003D2FDA">
              <w:rPr>
                <w:bCs/>
                <w:color w:val="000000"/>
                <w:kern w:val="0"/>
              </w:rPr>
              <w:t>Общемуниципальные</w:t>
            </w:r>
            <w:proofErr w:type="spellEnd"/>
            <w:r w:rsidRPr="003D2FDA">
              <w:rPr>
                <w:bCs/>
                <w:color w:val="000000"/>
                <w:kern w:val="0"/>
              </w:rPr>
              <w:t xml:space="preserve"> мероприятия, проводимые территориальными отделами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24.2.02.25225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r>
      <w:tr w:rsidR="00321DB3" w:rsidRPr="003D2FDA" w:rsidTr="0096535B">
        <w:trPr>
          <w:trHeight w:val="110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w:t>
            </w:r>
            <w:r>
              <w:rPr>
                <w:bCs/>
                <w:color w:val="000000"/>
                <w:kern w:val="0"/>
              </w:rPr>
              <w:t>«</w:t>
            </w:r>
            <w:r w:rsidRPr="003D2FDA">
              <w:rPr>
                <w:bCs/>
                <w:color w:val="000000"/>
                <w:kern w:val="0"/>
              </w:rPr>
              <w:t>Вам решать</w:t>
            </w:r>
            <w:r>
              <w:rPr>
                <w:bCs/>
                <w:color w:val="000000"/>
                <w:kern w:val="0"/>
              </w:rPr>
              <w:t>!»</w:t>
            </w:r>
            <w:r w:rsidRPr="003D2FDA">
              <w:rPr>
                <w:bCs/>
                <w:color w:val="000000"/>
                <w:kern w:val="0"/>
              </w:rPr>
              <w:t xml:space="preserve"> (Ремонт бани, расположенной по адресу: Тонкинский муниципальный округ, </w:t>
            </w:r>
            <w:proofErr w:type="spellStart"/>
            <w:r w:rsidRPr="003D2FDA">
              <w:rPr>
                <w:bCs/>
                <w:color w:val="000000"/>
                <w:kern w:val="0"/>
              </w:rPr>
              <w:t>р.п</w:t>
            </w:r>
            <w:proofErr w:type="spellEnd"/>
            <w:r w:rsidRPr="003D2FDA">
              <w:rPr>
                <w:bCs/>
                <w:color w:val="000000"/>
                <w:kern w:val="0"/>
              </w:rPr>
              <w:t>. Тонкино, ул. Победы, д.12А) (Предоставление субсидий бюджетным, автономным учреждениям и иным некоммерческим организациям)</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24.2.02.S2601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4 001,9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Непрограммные расходы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77.0.00.00000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64 826,5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57 492,6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62 303,7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Непрограммные расходы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77.7.00.00000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64 826,5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57 492,6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62 303,7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35 387,3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33 306,9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36 039,4</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771,2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771,2</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22 150,7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22 150,7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22 150,7</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368,8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368,8</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3 676,0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1 371,5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3 673,0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272,5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74,7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275,5</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D2FDA">
              <w:rPr>
                <w:bCs/>
                <w:color w:val="000000"/>
                <w:kern w:val="0"/>
              </w:rPr>
              <w:lastRenderedPageBreak/>
              <w:t>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77.7.01.03000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3 801,8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3 801,8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3 801,8</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77.7.01.07000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1 537,4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2 063,1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2 063,1</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77.7.01.07000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277,7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168,2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227,7</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77.7.01.12000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1 883,9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1 883,9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1 883,9</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w:t>
            </w:r>
            <w:r w:rsidRPr="003D2FDA">
              <w:rPr>
                <w:bCs/>
                <w:color w:val="000000"/>
                <w:kern w:val="0"/>
              </w:rPr>
              <w:lastRenderedPageBreak/>
              <w:t>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77.7.01.51180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454,5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454,5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454,5</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77.7.01.51180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127,1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191,5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361,6</w:t>
            </w:r>
          </w:p>
        </w:tc>
      </w:tr>
      <w:tr w:rsidR="00321DB3" w:rsidRPr="003D2FDA" w:rsidTr="0096535B">
        <w:trPr>
          <w:trHeight w:val="189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77.7.01.51200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65,7</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7,5</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77.7.02.00000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14 260,3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12 220,3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12 220,3</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w:t>
            </w:r>
            <w:r w:rsidRPr="003D2FDA">
              <w:rPr>
                <w:bCs/>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lastRenderedPageBreak/>
              <w:t>77.7.02.00590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6 506,9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6 506,9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6 506,9</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2 465,0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2 465,0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2 465,0</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5 288,3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3 248,3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3 248,3</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в сфере ЖКХ</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77.7.03.00000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7 417,4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7 417,4</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77.7.03.73930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1,5</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 xml:space="preserve">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w:t>
            </w:r>
            <w:r>
              <w:rPr>
                <w:bCs/>
                <w:color w:val="000000"/>
                <w:kern w:val="0"/>
              </w:rPr>
              <w:t>«</w:t>
            </w:r>
            <w:r w:rsidRPr="003D2FDA">
              <w:rPr>
                <w:bCs/>
                <w:color w:val="000000"/>
                <w:kern w:val="0"/>
              </w:rPr>
              <w:t>Тонкинские теплосети</w:t>
            </w:r>
            <w:r>
              <w:rPr>
                <w:bCs/>
                <w:color w:val="000000"/>
                <w:kern w:val="0"/>
              </w:rPr>
              <w:t>»</w:t>
            </w:r>
            <w:r w:rsidRPr="003D2FDA">
              <w:rPr>
                <w:bCs/>
                <w:color w:val="000000"/>
                <w:kern w:val="0"/>
              </w:rPr>
              <w:t>)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77.7.03.S2090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7 415,9</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7 415,9</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Мероприятия в области автомобильного транспорта</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77.7.04.00000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2 300,0</w:t>
            </w:r>
          </w:p>
        </w:tc>
      </w:tr>
      <w:tr w:rsidR="00321DB3" w:rsidRPr="003D2FDA" w:rsidTr="0096535B">
        <w:trPr>
          <w:trHeight w:val="157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77.7.04.00010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08</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2 300,0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расходы</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77.7.08.00000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12 877,4</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2 248,1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4 326,6</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77.7.08.27000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10 896,5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951,5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3 000,0</w:t>
            </w: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77.7.08.2700Z</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46,3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126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lastRenderedPageBreak/>
              <w:t>Расходы, связанные с проведением специальной военной операции, из средств резервного фонда Тонкинского муниципального округа Нижегородской области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77.7.08.2700Z</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600,0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747,5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715,5</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745,5</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486,1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486,1</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486,1</w:t>
            </w:r>
          </w:p>
        </w:tc>
      </w:tr>
      <w:tr w:rsidR="00321DB3" w:rsidRPr="003D2FDA" w:rsidTr="0096535B">
        <w:trPr>
          <w:trHeight w:val="945"/>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76,0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70,0</w:t>
            </w:r>
          </w:p>
        </w:tc>
      </w:tr>
      <w:tr w:rsidR="00321DB3" w:rsidRPr="003D2FDA" w:rsidTr="0096535B">
        <w:trPr>
          <w:trHeight w:val="630"/>
        </w:trPr>
        <w:tc>
          <w:tcPr>
            <w:tcW w:w="2977" w:type="dxa"/>
            <w:noWrap/>
            <w:hideMark/>
          </w:tcPr>
          <w:p w:rsidR="00321DB3" w:rsidRPr="003D2FDA" w:rsidRDefault="00321DB3" w:rsidP="0096535B">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850"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rsidR="00321DB3" w:rsidRPr="003D2FDA" w:rsidRDefault="00321DB3" w:rsidP="0096535B">
            <w:pPr>
              <w:overflowPunct/>
              <w:autoSpaceDE/>
              <w:autoSpaceDN/>
              <w:adjustRightInd/>
              <w:spacing w:after="0"/>
              <w:jc w:val="center"/>
              <w:textAlignment w:val="auto"/>
              <w:rPr>
                <w:bCs/>
                <w:color w:val="000000"/>
                <w:kern w:val="0"/>
              </w:rPr>
            </w:pPr>
            <w:r w:rsidRPr="003D2FDA">
              <w:rPr>
                <w:bCs/>
                <w:color w:val="000000"/>
                <w:kern w:val="0"/>
              </w:rPr>
              <w:t>25,0</w:t>
            </w:r>
          </w:p>
        </w:tc>
      </w:tr>
    </w:tbl>
    <w:p w:rsidR="00EF4784" w:rsidRDefault="00EF4784"/>
    <w:sectPr w:rsidR="00EF4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B3"/>
    <w:rsid w:val="00321DB3"/>
    <w:rsid w:val="00EF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00AE"/>
  <w15:chartTrackingRefBased/>
  <w15:docId w15:val="{BB28E0F8-2B32-422F-A54E-1AA7AA0E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DB3"/>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
    <w:next w:val="a"/>
    <w:link w:val="10"/>
    <w:qFormat/>
    <w:rsid w:val="00321DB3"/>
    <w:pPr>
      <w:keepNext/>
      <w:spacing w:before="240" w:after="60"/>
      <w:outlineLvl w:val="0"/>
    </w:pPr>
    <w:rPr>
      <w:rFonts w:ascii="Arial" w:hAnsi="Arial" w:cs="Arial"/>
      <w:b/>
      <w:bCs/>
      <w:sz w:val="32"/>
      <w:szCs w:val="32"/>
    </w:rPr>
  </w:style>
  <w:style w:type="paragraph" w:styleId="2">
    <w:name w:val="heading 2"/>
    <w:basedOn w:val="a"/>
    <w:next w:val="a"/>
    <w:link w:val="20"/>
    <w:qFormat/>
    <w:rsid w:val="00321DB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21DB3"/>
    <w:pPr>
      <w:keepNext/>
      <w:spacing w:before="240" w:after="60"/>
      <w:outlineLvl w:val="2"/>
    </w:pPr>
    <w:rPr>
      <w:rFonts w:ascii="Arial" w:hAnsi="Arial" w:cs="Arial"/>
      <w:b/>
      <w:bCs/>
      <w:sz w:val="26"/>
      <w:szCs w:val="26"/>
    </w:rPr>
  </w:style>
  <w:style w:type="paragraph" w:styleId="4">
    <w:name w:val="heading 4"/>
    <w:basedOn w:val="a"/>
    <w:next w:val="a"/>
    <w:link w:val="40"/>
    <w:qFormat/>
    <w:rsid w:val="00321DB3"/>
    <w:pPr>
      <w:keepNext/>
      <w:spacing w:before="240" w:after="60"/>
      <w:outlineLvl w:val="3"/>
    </w:pPr>
    <w:rPr>
      <w:b/>
      <w:bCs/>
      <w:sz w:val="28"/>
      <w:szCs w:val="28"/>
    </w:rPr>
  </w:style>
  <w:style w:type="paragraph" w:styleId="5">
    <w:name w:val="heading 5"/>
    <w:basedOn w:val="a"/>
    <w:next w:val="a"/>
    <w:link w:val="50"/>
    <w:qFormat/>
    <w:rsid w:val="00321DB3"/>
    <w:pPr>
      <w:spacing w:before="240" w:after="60"/>
      <w:outlineLvl w:val="4"/>
    </w:pPr>
    <w:rPr>
      <w:b/>
      <w:bCs/>
      <w:i/>
      <w:iCs/>
      <w:sz w:val="26"/>
      <w:szCs w:val="26"/>
    </w:rPr>
  </w:style>
  <w:style w:type="paragraph" w:styleId="6">
    <w:name w:val="heading 6"/>
    <w:basedOn w:val="a"/>
    <w:next w:val="a"/>
    <w:link w:val="60"/>
    <w:qFormat/>
    <w:rsid w:val="00321DB3"/>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DB3"/>
    <w:rPr>
      <w:rFonts w:ascii="Arial" w:eastAsia="Times New Roman" w:hAnsi="Arial" w:cs="Arial"/>
      <w:b/>
      <w:bCs/>
      <w:kern w:val="32"/>
      <w:sz w:val="32"/>
      <w:szCs w:val="32"/>
      <w:lang w:eastAsia="ru-RU"/>
    </w:rPr>
  </w:style>
  <w:style w:type="character" w:customStyle="1" w:styleId="20">
    <w:name w:val="Заголовок 2 Знак"/>
    <w:basedOn w:val="a0"/>
    <w:link w:val="2"/>
    <w:rsid w:val="00321DB3"/>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321DB3"/>
    <w:rPr>
      <w:rFonts w:ascii="Arial" w:eastAsia="Times New Roman" w:hAnsi="Arial" w:cs="Arial"/>
      <w:b/>
      <w:bCs/>
      <w:kern w:val="32"/>
      <w:sz w:val="26"/>
      <w:szCs w:val="26"/>
      <w:lang w:eastAsia="ru-RU"/>
    </w:rPr>
  </w:style>
  <w:style w:type="character" w:customStyle="1" w:styleId="40">
    <w:name w:val="Заголовок 4 Знак"/>
    <w:basedOn w:val="a0"/>
    <w:link w:val="4"/>
    <w:rsid w:val="00321DB3"/>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321DB3"/>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321DB3"/>
    <w:rPr>
      <w:rFonts w:ascii="Times New Roman" w:eastAsia="Times New Roman" w:hAnsi="Times New Roman" w:cs="Times New Roman"/>
      <w:b/>
      <w:bCs/>
      <w:lang w:eastAsia="ru-RU"/>
    </w:rPr>
  </w:style>
  <w:style w:type="paragraph" w:customStyle="1" w:styleId="11">
    <w:name w:val="Основной текст с отступом1"/>
    <w:basedOn w:val="a"/>
    <w:link w:val="a3"/>
    <w:rsid w:val="00321DB3"/>
    <w:pPr>
      <w:overflowPunct/>
      <w:adjustRightInd/>
      <w:spacing w:after="0"/>
      <w:ind w:firstLine="567"/>
      <w:jc w:val="both"/>
      <w:textAlignment w:val="auto"/>
    </w:pPr>
    <w:rPr>
      <w:kern w:val="0"/>
    </w:rPr>
  </w:style>
  <w:style w:type="character" w:customStyle="1" w:styleId="a3">
    <w:name w:val="Основной текст с отступом Знак"/>
    <w:link w:val="11"/>
    <w:rsid w:val="00321DB3"/>
    <w:rPr>
      <w:rFonts w:ascii="Times New Roman" w:eastAsia="Times New Roman" w:hAnsi="Times New Roman" w:cs="Times New Roman"/>
      <w:sz w:val="24"/>
      <w:szCs w:val="24"/>
      <w:lang w:eastAsia="ru-RU"/>
    </w:rPr>
  </w:style>
  <w:style w:type="paragraph" w:customStyle="1" w:styleId="ConsNormal">
    <w:name w:val="ConsNormal"/>
    <w:uiPriority w:val="99"/>
    <w:rsid w:val="00321DB3"/>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21DB3"/>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321DB3"/>
    <w:pPr>
      <w:overflowPunct/>
      <w:adjustRightInd/>
      <w:spacing w:after="0"/>
      <w:ind w:firstLine="851"/>
      <w:jc w:val="both"/>
      <w:textAlignment w:val="auto"/>
    </w:pPr>
    <w:rPr>
      <w:kern w:val="0"/>
      <w:sz w:val="28"/>
      <w:szCs w:val="28"/>
    </w:rPr>
  </w:style>
  <w:style w:type="paragraph" w:customStyle="1" w:styleId="ConsPlusNormal">
    <w:name w:val="ConsPlusNormal"/>
    <w:rsid w:val="00321DB3"/>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321DB3"/>
    <w:pPr>
      <w:overflowPunct/>
      <w:adjustRightInd/>
      <w:spacing w:after="0"/>
      <w:ind w:firstLine="709"/>
      <w:jc w:val="both"/>
      <w:textAlignment w:val="auto"/>
    </w:pPr>
    <w:rPr>
      <w:kern w:val="0"/>
    </w:rPr>
  </w:style>
  <w:style w:type="paragraph" w:customStyle="1" w:styleId="Eiiey">
    <w:name w:val="Eiiey"/>
    <w:basedOn w:val="a"/>
    <w:rsid w:val="00321DB3"/>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321DB3"/>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Знак"/>
    <w:basedOn w:val="a"/>
    <w:rsid w:val="00321DB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321DB3"/>
    <w:pPr>
      <w:overflowPunct/>
      <w:adjustRightInd/>
      <w:spacing w:after="0"/>
      <w:jc w:val="both"/>
      <w:textAlignment w:val="auto"/>
    </w:pPr>
    <w:rPr>
      <w:kern w:val="0"/>
      <w:sz w:val="28"/>
      <w:szCs w:val="28"/>
    </w:rPr>
  </w:style>
  <w:style w:type="character" w:customStyle="1" w:styleId="a6">
    <w:name w:val="Основной текст Знак"/>
    <w:basedOn w:val="a0"/>
    <w:link w:val="a5"/>
    <w:rsid w:val="00321DB3"/>
    <w:rPr>
      <w:rFonts w:ascii="Times New Roman" w:eastAsia="Times New Roman" w:hAnsi="Times New Roman" w:cs="Times New Roman"/>
      <w:sz w:val="28"/>
      <w:szCs w:val="28"/>
      <w:lang w:eastAsia="ru-RU"/>
    </w:rPr>
  </w:style>
  <w:style w:type="paragraph" w:styleId="21">
    <w:name w:val="Body Text 2"/>
    <w:basedOn w:val="a"/>
    <w:link w:val="22"/>
    <w:rsid w:val="00321DB3"/>
    <w:pPr>
      <w:overflowPunct/>
      <w:adjustRightInd/>
      <w:spacing w:line="480" w:lineRule="auto"/>
      <w:textAlignment w:val="auto"/>
    </w:pPr>
    <w:rPr>
      <w:kern w:val="0"/>
      <w:sz w:val="28"/>
      <w:szCs w:val="28"/>
    </w:rPr>
  </w:style>
  <w:style w:type="character" w:customStyle="1" w:styleId="22">
    <w:name w:val="Основной текст 2 Знак"/>
    <w:basedOn w:val="a0"/>
    <w:link w:val="21"/>
    <w:rsid w:val="00321DB3"/>
    <w:rPr>
      <w:rFonts w:ascii="Times New Roman" w:eastAsia="Times New Roman" w:hAnsi="Times New Roman" w:cs="Times New Roman"/>
      <w:sz w:val="28"/>
      <w:szCs w:val="28"/>
      <w:lang w:eastAsia="ru-RU"/>
    </w:rPr>
  </w:style>
  <w:style w:type="table" w:styleId="a7">
    <w:name w:val="Table Grid"/>
    <w:basedOn w:val="a1"/>
    <w:rsid w:val="00321D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21DB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3">
    <w:name w:val="Знак1 Знак Знак Знак Знак Знак Знак"/>
    <w:basedOn w:val="a"/>
    <w:rsid w:val="00321DB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3">
    <w:name w:val="Знак Знак2 Знак"/>
    <w:basedOn w:val="a"/>
    <w:rsid w:val="00321DB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
    <w:name w:val="Знак1 Знак Знак"/>
    <w:basedOn w:val="a"/>
    <w:rsid w:val="00321DB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321DB3"/>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8">
    <w:name w:val="footer"/>
    <w:basedOn w:val="a"/>
    <w:link w:val="a9"/>
    <w:rsid w:val="00321DB3"/>
    <w:pPr>
      <w:tabs>
        <w:tab w:val="center" w:pos="4677"/>
        <w:tab w:val="right" w:pos="9355"/>
      </w:tabs>
      <w:overflowPunct/>
      <w:autoSpaceDE/>
      <w:autoSpaceDN/>
      <w:adjustRightInd/>
      <w:spacing w:after="0"/>
      <w:textAlignment w:val="auto"/>
    </w:pPr>
    <w:rPr>
      <w:kern w:val="0"/>
    </w:rPr>
  </w:style>
  <w:style w:type="character" w:customStyle="1" w:styleId="a9">
    <w:name w:val="Нижний колонтитул Знак"/>
    <w:basedOn w:val="a0"/>
    <w:link w:val="a8"/>
    <w:rsid w:val="00321DB3"/>
    <w:rPr>
      <w:rFonts w:ascii="Times New Roman" w:eastAsia="Times New Roman" w:hAnsi="Times New Roman" w:cs="Times New Roman"/>
      <w:sz w:val="24"/>
      <w:szCs w:val="24"/>
      <w:lang w:eastAsia="ru-RU"/>
    </w:rPr>
  </w:style>
  <w:style w:type="paragraph" w:styleId="aa">
    <w:name w:val="Salutation"/>
    <w:basedOn w:val="a"/>
    <w:next w:val="a"/>
    <w:link w:val="ab"/>
    <w:rsid w:val="00321DB3"/>
  </w:style>
  <w:style w:type="character" w:customStyle="1" w:styleId="ab">
    <w:name w:val="Приветствие Знак"/>
    <w:basedOn w:val="a0"/>
    <w:link w:val="aa"/>
    <w:rsid w:val="00321DB3"/>
    <w:rPr>
      <w:rFonts w:ascii="Times New Roman" w:eastAsia="Times New Roman" w:hAnsi="Times New Roman" w:cs="Times New Roman"/>
      <w:kern w:val="32"/>
      <w:sz w:val="24"/>
      <w:szCs w:val="24"/>
      <w:lang w:eastAsia="ru-RU"/>
    </w:rPr>
  </w:style>
  <w:style w:type="character" w:customStyle="1" w:styleId="ac">
    <w:name w:val="Знак Знак"/>
    <w:semiHidden/>
    <w:locked/>
    <w:rsid w:val="00321DB3"/>
    <w:rPr>
      <w:sz w:val="28"/>
      <w:szCs w:val="28"/>
      <w:lang w:val="ru-RU" w:eastAsia="ru-RU" w:bidi="ar-SA"/>
    </w:rPr>
  </w:style>
  <w:style w:type="paragraph" w:customStyle="1" w:styleId="ConsPlusNonformat">
    <w:name w:val="ConsPlusNonformat"/>
    <w:rsid w:val="00321D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header"/>
    <w:basedOn w:val="a"/>
    <w:link w:val="15"/>
    <w:uiPriority w:val="99"/>
    <w:rsid w:val="00321DB3"/>
    <w:pPr>
      <w:tabs>
        <w:tab w:val="center" w:pos="4677"/>
        <w:tab w:val="right" w:pos="9355"/>
      </w:tabs>
    </w:pPr>
  </w:style>
  <w:style w:type="character" w:customStyle="1" w:styleId="ae">
    <w:name w:val="Верхний колонтитул Знак"/>
    <w:basedOn w:val="a0"/>
    <w:uiPriority w:val="99"/>
    <w:rsid w:val="00321DB3"/>
    <w:rPr>
      <w:rFonts w:ascii="Times New Roman" w:eastAsia="Times New Roman" w:hAnsi="Times New Roman" w:cs="Times New Roman"/>
      <w:kern w:val="32"/>
      <w:sz w:val="24"/>
      <w:szCs w:val="24"/>
      <w:lang w:eastAsia="ru-RU"/>
    </w:rPr>
  </w:style>
  <w:style w:type="character" w:customStyle="1" w:styleId="15">
    <w:name w:val="Верхний колонтитул Знак1"/>
    <w:link w:val="ad"/>
    <w:uiPriority w:val="99"/>
    <w:locked/>
    <w:rsid w:val="00321DB3"/>
    <w:rPr>
      <w:rFonts w:ascii="Times New Roman" w:eastAsia="Times New Roman" w:hAnsi="Times New Roman" w:cs="Times New Roman"/>
      <w:kern w:val="32"/>
      <w:sz w:val="24"/>
      <w:szCs w:val="24"/>
      <w:lang w:eastAsia="ru-RU"/>
    </w:rPr>
  </w:style>
  <w:style w:type="character" w:styleId="af">
    <w:name w:val="page number"/>
    <w:basedOn w:val="a0"/>
    <w:uiPriority w:val="99"/>
    <w:rsid w:val="00321DB3"/>
  </w:style>
  <w:style w:type="paragraph" w:customStyle="1" w:styleId="140">
    <w:name w:val="Знак14"/>
    <w:basedOn w:val="a"/>
    <w:rsid w:val="00321DB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321DB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321DB3"/>
    <w:rPr>
      <w:rFonts w:ascii="Tahoma" w:hAnsi="Tahoma" w:cs="Tahoma"/>
      <w:sz w:val="16"/>
      <w:szCs w:val="16"/>
    </w:rPr>
  </w:style>
  <w:style w:type="character" w:customStyle="1" w:styleId="af1">
    <w:name w:val="Текст выноски Знак"/>
    <w:basedOn w:val="a0"/>
    <w:link w:val="af0"/>
    <w:semiHidden/>
    <w:rsid w:val="00321DB3"/>
    <w:rPr>
      <w:rFonts w:ascii="Tahoma" w:eastAsia="Times New Roman" w:hAnsi="Tahoma" w:cs="Tahoma"/>
      <w:kern w:val="32"/>
      <w:sz w:val="16"/>
      <w:szCs w:val="16"/>
      <w:lang w:eastAsia="ru-RU"/>
    </w:rPr>
  </w:style>
  <w:style w:type="paragraph" w:customStyle="1" w:styleId="af2">
    <w:name w:val="Знак Знак Знак"/>
    <w:basedOn w:val="a"/>
    <w:rsid w:val="00321DB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styleId="af3">
    <w:name w:val="Hyperlink"/>
    <w:uiPriority w:val="99"/>
    <w:unhideWhenUsed/>
    <w:rsid w:val="00321DB3"/>
    <w:rPr>
      <w:color w:val="0000FF"/>
      <w:u w:val="single"/>
    </w:rPr>
  </w:style>
  <w:style w:type="character" w:styleId="af4">
    <w:name w:val="FollowedHyperlink"/>
    <w:uiPriority w:val="99"/>
    <w:unhideWhenUsed/>
    <w:rsid w:val="00321DB3"/>
    <w:rPr>
      <w:color w:val="800080"/>
      <w:u w:val="single"/>
    </w:rPr>
  </w:style>
  <w:style w:type="paragraph" w:customStyle="1" w:styleId="xl64">
    <w:name w:val="xl64"/>
    <w:basedOn w:val="a"/>
    <w:rsid w:val="00321DB3"/>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321DB3"/>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321DB3"/>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321DB3"/>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321DB3"/>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321DB3"/>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321DB3"/>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321DB3"/>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321DB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321DB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321DB3"/>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321DB3"/>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321DB3"/>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321DB3"/>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321DB3"/>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321DB3"/>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321DB3"/>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321DB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321D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321DB3"/>
    <w:pPr>
      <w:overflowPunct/>
      <w:autoSpaceDE/>
      <w:autoSpaceDN/>
      <w:adjustRightInd/>
      <w:spacing w:before="100" w:beforeAutospacing="1" w:after="100" w:afterAutospacing="1"/>
      <w:textAlignment w:val="auto"/>
    </w:pPr>
    <w:rPr>
      <w:kern w:val="0"/>
    </w:rPr>
  </w:style>
  <w:style w:type="paragraph" w:customStyle="1" w:styleId="Default">
    <w:name w:val="Default"/>
    <w:rsid w:val="00321DB3"/>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11693</Words>
  <Characters>66654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1</cp:revision>
  <dcterms:created xsi:type="dcterms:W3CDTF">2026-03-11T10:27:00Z</dcterms:created>
  <dcterms:modified xsi:type="dcterms:W3CDTF">2026-03-11T10:28:00Z</dcterms:modified>
</cp:coreProperties>
</file>